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3E" w:rsidRPr="002169B9" w:rsidRDefault="002169B9" w:rsidP="002169B9">
      <w:pPr>
        <w:tabs>
          <w:tab w:val="left" w:pos="567"/>
          <w:tab w:val="left" w:pos="4678"/>
        </w:tabs>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spacing w:val="20"/>
          <w:sz w:val="24"/>
          <w:szCs w:val="24"/>
          <w:lang w:val="es-ES" w:eastAsia="es-ES_tradnl"/>
        </w:rPr>
        <w:t xml:space="preserve">                                                          </w:t>
      </w:r>
      <w:r w:rsidR="006C11FE">
        <w:rPr>
          <w:rFonts w:ascii="Garamond" w:eastAsia="Times New Roman" w:hAnsi="Garamond" w:cs="Arial"/>
          <w:spacing w:val="20"/>
          <w:sz w:val="24"/>
          <w:szCs w:val="24"/>
          <w:lang w:val="es-ES" w:eastAsia="es-ES_tradnl"/>
        </w:rPr>
        <w:t xml:space="preserve">       </w:t>
      </w:r>
      <w:r w:rsidRPr="002169B9">
        <w:rPr>
          <w:rFonts w:ascii="Garamond" w:eastAsia="Times New Roman" w:hAnsi="Garamond" w:cs="Arial"/>
          <w:spacing w:val="20"/>
          <w:sz w:val="24"/>
          <w:szCs w:val="24"/>
          <w:lang w:val="es-ES" w:eastAsia="es-ES_tradnl"/>
        </w:rPr>
        <w:t xml:space="preserve"> </w:t>
      </w:r>
      <w:r w:rsidR="0091683E" w:rsidRPr="002169B9">
        <w:rPr>
          <w:rFonts w:ascii="Garamond" w:eastAsia="Times New Roman" w:hAnsi="Garamond" w:cs="Arial"/>
          <w:spacing w:val="20"/>
          <w:sz w:val="24"/>
          <w:szCs w:val="24"/>
          <w:lang w:val="es-ES" w:eastAsia="es-ES_tradnl"/>
        </w:rPr>
        <w:t>Coronel Pringles,</w:t>
      </w:r>
      <w:r w:rsidR="000C139F" w:rsidRPr="002169B9">
        <w:rPr>
          <w:rFonts w:ascii="Garamond" w:eastAsia="Times New Roman" w:hAnsi="Garamond" w:cs="Arial"/>
          <w:spacing w:val="20"/>
          <w:sz w:val="24"/>
          <w:szCs w:val="24"/>
          <w:lang w:val="es-ES" w:eastAsia="es-ES_tradnl"/>
        </w:rPr>
        <w:t xml:space="preserve"> </w:t>
      </w:r>
      <w:r w:rsidR="00EA6424">
        <w:rPr>
          <w:rFonts w:ascii="Garamond" w:eastAsia="Times New Roman" w:hAnsi="Garamond" w:cs="Arial"/>
          <w:spacing w:val="20"/>
          <w:sz w:val="24"/>
          <w:szCs w:val="24"/>
          <w:lang w:val="es-ES" w:eastAsia="es-ES_tradnl"/>
        </w:rPr>
        <w:t>2</w:t>
      </w:r>
      <w:r w:rsidR="006C11FE">
        <w:rPr>
          <w:rFonts w:ascii="Garamond" w:eastAsia="Times New Roman" w:hAnsi="Garamond" w:cs="Arial"/>
          <w:spacing w:val="20"/>
          <w:sz w:val="24"/>
          <w:szCs w:val="24"/>
          <w:lang w:val="es-ES" w:eastAsia="es-ES_tradnl"/>
        </w:rPr>
        <w:t>1</w:t>
      </w:r>
      <w:r w:rsidR="00DE32B3">
        <w:rPr>
          <w:rFonts w:ascii="Garamond" w:eastAsia="Times New Roman" w:hAnsi="Garamond" w:cs="Arial"/>
          <w:spacing w:val="20"/>
          <w:sz w:val="24"/>
          <w:szCs w:val="24"/>
          <w:lang w:val="es-ES" w:eastAsia="es-ES_tradnl"/>
        </w:rPr>
        <w:t xml:space="preserve"> </w:t>
      </w:r>
      <w:r w:rsidR="0091683E" w:rsidRPr="002169B9">
        <w:rPr>
          <w:rFonts w:ascii="Garamond" w:eastAsia="Times New Roman" w:hAnsi="Garamond" w:cs="Arial"/>
          <w:spacing w:val="20"/>
          <w:sz w:val="24"/>
          <w:szCs w:val="24"/>
          <w:lang w:val="es-ES" w:eastAsia="es-ES_tradnl"/>
        </w:rPr>
        <w:t>de</w:t>
      </w:r>
      <w:r w:rsidR="000C139F" w:rsidRPr="002169B9">
        <w:rPr>
          <w:rFonts w:ascii="Garamond" w:eastAsia="Times New Roman" w:hAnsi="Garamond" w:cs="Arial"/>
          <w:spacing w:val="20"/>
          <w:sz w:val="24"/>
          <w:szCs w:val="24"/>
          <w:lang w:val="es-ES" w:eastAsia="es-ES_tradnl"/>
        </w:rPr>
        <w:t xml:space="preserve"> </w:t>
      </w:r>
      <w:r w:rsidR="006C11FE">
        <w:rPr>
          <w:rFonts w:ascii="Garamond" w:eastAsia="Times New Roman" w:hAnsi="Garamond" w:cs="Arial"/>
          <w:spacing w:val="20"/>
          <w:sz w:val="24"/>
          <w:szCs w:val="24"/>
          <w:lang w:val="es-ES" w:eastAsia="es-ES_tradnl"/>
        </w:rPr>
        <w:t>enero</w:t>
      </w:r>
      <w:r w:rsidR="00BD7BCE">
        <w:rPr>
          <w:rFonts w:ascii="Garamond" w:eastAsia="Times New Roman" w:hAnsi="Garamond" w:cs="Arial"/>
          <w:spacing w:val="20"/>
          <w:sz w:val="24"/>
          <w:szCs w:val="24"/>
          <w:lang w:val="es-ES" w:eastAsia="es-ES_tradnl"/>
        </w:rPr>
        <w:t xml:space="preserve"> </w:t>
      </w:r>
      <w:r w:rsidR="0091683E" w:rsidRPr="002169B9">
        <w:rPr>
          <w:rFonts w:ascii="Garamond" w:eastAsia="Times New Roman" w:hAnsi="Garamond" w:cs="Arial"/>
          <w:spacing w:val="20"/>
          <w:sz w:val="24"/>
          <w:szCs w:val="24"/>
          <w:lang w:val="es-ES" w:eastAsia="es-ES_tradnl"/>
        </w:rPr>
        <w:t>de 201</w:t>
      </w:r>
      <w:r w:rsidR="006C11FE">
        <w:rPr>
          <w:rFonts w:ascii="Garamond" w:eastAsia="Times New Roman" w:hAnsi="Garamond" w:cs="Arial"/>
          <w:spacing w:val="20"/>
          <w:sz w:val="24"/>
          <w:szCs w:val="24"/>
          <w:lang w:val="es-ES" w:eastAsia="es-ES_tradnl"/>
        </w:rPr>
        <w:t>9</w:t>
      </w:r>
    </w:p>
    <w:p w:rsidR="002169B9" w:rsidRDefault="002169B9" w:rsidP="002169B9">
      <w:pPr>
        <w:spacing w:after="0" w:line="360" w:lineRule="auto"/>
        <w:ind w:firstLine="708"/>
        <w:jc w:val="both"/>
        <w:rPr>
          <w:rFonts w:ascii="Garamond" w:eastAsia="Times New Roman" w:hAnsi="Garamond" w:cs="Arial"/>
          <w:spacing w:val="20"/>
          <w:sz w:val="24"/>
          <w:szCs w:val="24"/>
          <w:lang w:val="es-ES" w:eastAsia="es-ES_tradnl"/>
        </w:rPr>
      </w:pPr>
    </w:p>
    <w:p w:rsidR="0091683E" w:rsidRPr="002169B9" w:rsidRDefault="0091683E" w:rsidP="00421A0E">
      <w:pPr>
        <w:spacing w:after="0" w:line="360" w:lineRule="auto"/>
        <w:ind w:firstLine="708"/>
        <w:jc w:val="both"/>
        <w:rPr>
          <w:rFonts w:ascii="Garamond" w:eastAsia="Times New Roman" w:hAnsi="Garamond" w:cs="Times New Roman"/>
          <w:spacing w:val="20"/>
          <w:sz w:val="24"/>
          <w:szCs w:val="24"/>
          <w:lang w:eastAsia="es-ES_tradnl"/>
        </w:rPr>
      </w:pPr>
      <w:r w:rsidRPr="002169B9">
        <w:rPr>
          <w:rFonts w:ascii="Garamond" w:eastAsia="Times New Roman" w:hAnsi="Garamond" w:cs="Arial"/>
          <w:spacing w:val="20"/>
          <w:sz w:val="24"/>
          <w:szCs w:val="24"/>
          <w:lang w:val="es-ES" w:eastAsia="es-ES_tradnl"/>
        </w:rPr>
        <w:t>En uso de las facultades que le son propias;</w:t>
      </w:r>
    </w:p>
    <w:p w:rsidR="002169B9" w:rsidRDefault="002169B9" w:rsidP="002169B9">
      <w:pPr>
        <w:spacing w:after="0" w:line="360" w:lineRule="auto"/>
        <w:jc w:val="center"/>
        <w:rPr>
          <w:rFonts w:ascii="Garamond" w:eastAsia="Times New Roman" w:hAnsi="Garamond" w:cs="Arial"/>
          <w:b/>
          <w:spacing w:val="20"/>
          <w:sz w:val="24"/>
          <w:szCs w:val="24"/>
          <w:lang w:val="es-ES" w:eastAsia="es-ES_tradnl"/>
        </w:rPr>
      </w:pPr>
    </w:p>
    <w:p w:rsidR="0091683E" w:rsidRPr="002169B9" w:rsidRDefault="0091683E" w:rsidP="002169B9">
      <w:pPr>
        <w:spacing w:after="0" w:line="360" w:lineRule="auto"/>
        <w:jc w:val="center"/>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lang w:val="es-ES" w:eastAsia="es-ES_tradnl"/>
        </w:rPr>
        <w:t>EL INTENDENTE MUNICIPAL</w:t>
      </w:r>
    </w:p>
    <w:p w:rsidR="0091683E" w:rsidRPr="002169B9" w:rsidRDefault="0091683E" w:rsidP="002169B9">
      <w:pPr>
        <w:spacing w:after="0" w:line="360" w:lineRule="auto"/>
        <w:jc w:val="center"/>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ES" w:eastAsia="es-ES_tradnl"/>
        </w:rPr>
        <w:t>D E C R E T A</w:t>
      </w:r>
    </w:p>
    <w:p w:rsidR="002169B9" w:rsidRDefault="002169B9" w:rsidP="002169B9">
      <w:pPr>
        <w:tabs>
          <w:tab w:val="left" w:pos="284"/>
        </w:tabs>
        <w:spacing w:after="0" w:line="360" w:lineRule="auto"/>
        <w:jc w:val="both"/>
        <w:rPr>
          <w:rFonts w:ascii="Garamond" w:eastAsia="Times New Roman" w:hAnsi="Garamond" w:cs="Arial"/>
          <w:b/>
          <w:spacing w:val="20"/>
          <w:sz w:val="24"/>
          <w:szCs w:val="24"/>
          <w:lang w:val="es-ES" w:eastAsia="es-ES_tradnl"/>
        </w:rPr>
      </w:pPr>
    </w:p>
    <w:p w:rsidR="0091683E" w:rsidRDefault="0091683E" w:rsidP="002169B9">
      <w:pPr>
        <w:tabs>
          <w:tab w:val="left" w:pos="284"/>
        </w:tabs>
        <w:spacing w:after="0" w:line="360" w:lineRule="auto"/>
        <w:jc w:val="both"/>
        <w:rPr>
          <w:rFonts w:ascii="Garamond" w:eastAsia="Times New Roman" w:hAnsi="Garamond" w:cs="Arial"/>
          <w:spacing w:val="20"/>
          <w:sz w:val="24"/>
          <w:szCs w:val="24"/>
          <w:lang w:val="es-ES" w:eastAsia="es-ES_tradnl"/>
        </w:rPr>
      </w:pPr>
      <w:r w:rsidRPr="002169B9">
        <w:rPr>
          <w:rFonts w:ascii="Garamond" w:eastAsia="Times New Roman" w:hAnsi="Garamond" w:cs="Arial"/>
          <w:b/>
          <w:spacing w:val="20"/>
          <w:sz w:val="24"/>
          <w:szCs w:val="24"/>
          <w:u w:val="single"/>
          <w:lang w:val="es-ES" w:eastAsia="es-ES_tradnl"/>
        </w:rPr>
        <w:t>ARTÍCULO 1º</w:t>
      </w:r>
      <w:r w:rsidRPr="002169B9">
        <w:rPr>
          <w:rFonts w:ascii="Garamond" w:eastAsia="Times New Roman" w:hAnsi="Garamond" w:cs="Arial"/>
          <w:b/>
          <w:spacing w:val="20"/>
          <w:sz w:val="24"/>
          <w:szCs w:val="24"/>
          <w:lang w:val="es-ES" w:eastAsia="es-ES_tradnl"/>
        </w:rPr>
        <w:t>:</w:t>
      </w:r>
      <w:r w:rsidRPr="002169B9">
        <w:rPr>
          <w:rFonts w:ascii="Garamond" w:eastAsia="Times New Roman" w:hAnsi="Garamond" w:cs="Arial"/>
          <w:spacing w:val="20"/>
          <w:sz w:val="24"/>
          <w:szCs w:val="24"/>
          <w:lang w:val="es-ES" w:eastAsia="es-ES_tradnl"/>
        </w:rPr>
        <w:t xml:space="preserve"> Fíjense los Sueldos Básicos del Personal Superior Según el ANEXO </w:t>
      </w:r>
      <w:r w:rsidR="002169B9">
        <w:rPr>
          <w:rFonts w:ascii="Garamond" w:eastAsia="Times New Roman" w:hAnsi="Garamond" w:cs="Arial"/>
          <w:spacing w:val="20"/>
          <w:sz w:val="24"/>
          <w:szCs w:val="24"/>
          <w:lang w:val="es-ES" w:eastAsia="es-ES_tradnl"/>
        </w:rPr>
        <w:t xml:space="preserve">-------------------- </w:t>
      </w:r>
      <w:r w:rsidRPr="002169B9">
        <w:rPr>
          <w:rFonts w:ascii="Garamond" w:eastAsia="Times New Roman" w:hAnsi="Garamond" w:cs="Arial"/>
          <w:spacing w:val="20"/>
          <w:sz w:val="24"/>
          <w:szCs w:val="24"/>
          <w:lang w:val="es-ES" w:eastAsia="es-ES_tradnl"/>
        </w:rPr>
        <w:t>I que forma parte integrante del presente:</w:t>
      </w:r>
    </w:p>
    <w:p w:rsidR="006E72D2" w:rsidRPr="002169B9" w:rsidRDefault="006E72D2" w:rsidP="002169B9">
      <w:pPr>
        <w:tabs>
          <w:tab w:val="left" w:pos="284"/>
        </w:tabs>
        <w:spacing w:after="0" w:line="360" w:lineRule="auto"/>
        <w:jc w:val="both"/>
        <w:rPr>
          <w:rFonts w:ascii="Garamond" w:eastAsia="Times New Roman" w:hAnsi="Garamond" w:cs="Times New Roman"/>
          <w:spacing w:val="20"/>
          <w:sz w:val="24"/>
          <w:szCs w:val="24"/>
          <w:lang w:eastAsia="es-ES_tradnl"/>
        </w:rPr>
      </w:pPr>
    </w:p>
    <w:p w:rsidR="0091683E" w:rsidRDefault="0091683E" w:rsidP="006E72D2">
      <w:pPr>
        <w:spacing w:after="0" w:line="360" w:lineRule="auto"/>
        <w:jc w:val="center"/>
        <w:rPr>
          <w:rFonts w:ascii="Garamond" w:eastAsia="Times New Roman" w:hAnsi="Garamond" w:cs="Arial"/>
          <w:b/>
          <w:spacing w:val="20"/>
          <w:sz w:val="24"/>
          <w:szCs w:val="24"/>
          <w:u w:val="single"/>
          <w:lang w:val="es-AR" w:eastAsia="es-AR"/>
        </w:rPr>
      </w:pPr>
      <w:r w:rsidRPr="002169B9">
        <w:rPr>
          <w:rFonts w:ascii="Garamond" w:eastAsia="Times New Roman" w:hAnsi="Garamond" w:cs="Arial"/>
          <w:b/>
          <w:spacing w:val="20"/>
          <w:sz w:val="24"/>
          <w:szCs w:val="24"/>
          <w:u w:val="single"/>
          <w:lang w:val="es-AR" w:eastAsia="es-AR"/>
        </w:rPr>
        <w:t>CAPÍTULO I: PERSONAL DE PLANTA PERMANENTE</w:t>
      </w:r>
    </w:p>
    <w:p w:rsidR="00DC74F5" w:rsidRPr="002169B9" w:rsidRDefault="00DC74F5" w:rsidP="006E72D2">
      <w:pPr>
        <w:spacing w:after="0" w:line="360" w:lineRule="auto"/>
        <w:jc w:val="center"/>
        <w:rPr>
          <w:rFonts w:ascii="Garamond" w:eastAsia="Times New Roman" w:hAnsi="Garamond" w:cs="Times New Roman"/>
          <w:spacing w:val="20"/>
          <w:sz w:val="24"/>
          <w:szCs w:val="24"/>
          <w:lang w:eastAsia="es-ES_tradnl"/>
        </w:rPr>
      </w:pPr>
    </w:p>
    <w:p w:rsidR="0091683E" w:rsidRDefault="0091683E" w:rsidP="002169B9">
      <w:pPr>
        <w:spacing w:after="0" w:line="360" w:lineRule="auto"/>
        <w:jc w:val="both"/>
        <w:rPr>
          <w:rFonts w:ascii="Garamond" w:eastAsia="Times New Roman" w:hAnsi="Garamond" w:cs="Arial"/>
          <w:spacing w:val="20"/>
          <w:sz w:val="24"/>
          <w:szCs w:val="24"/>
          <w:lang w:val="es-AR" w:eastAsia="es-AR"/>
        </w:rPr>
      </w:pPr>
      <w:r w:rsidRPr="002169B9">
        <w:rPr>
          <w:rFonts w:ascii="Garamond" w:eastAsia="Times New Roman" w:hAnsi="Garamond" w:cs="Arial"/>
          <w:b/>
          <w:spacing w:val="20"/>
          <w:sz w:val="24"/>
          <w:szCs w:val="24"/>
          <w:u w:val="single"/>
          <w:lang w:val="es-AR" w:eastAsia="es-AR"/>
        </w:rPr>
        <w:t>ARTÍCULO 2º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Establézcanse los sueldos básicos del personal de Planta ------------------------------ Permanente, en función a los agrupamientos, categorías y regímenes horarios, definidos en el ANEXO II, de la Ordenanza Municipal Nº 4190/15 “Régimen </w:t>
      </w:r>
      <w:proofErr w:type="spellStart"/>
      <w:r w:rsidRPr="002169B9">
        <w:rPr>
          <w:rFonts w:ascii="Garamond" w:eastAsia="Times New Roman" w:hAnsi="Garamond" w:cs="Arial"/>
          <w:spacing w:val="20"/>
          <w:sz w:val="24"/>
          <w:szCs w:val="24"/>
          <w:lang w:val="es-AR" w:eastAsia="es-AR"/>
        </w:rPr>
        <w:t>Escalafonario</w:t>
      </w:r>
      <w:proofErr w:type="spellEnd"/>
      <w:r w:rsidRPr="002169B9">
        <w:rPr>
          <w:rFonts w:ascii="Garamond" w:eastAsia="Times New Roman" w:hAnsi="Garamond" w:cs="Arial"/>
          <w:spacing w:val="20"/>
          <w:sz w:val="24"/>
          <w:szCs w:val="24"/>
          <w:lang w:val="es-AR" w:eastAsia="es-AR"/>
        </w:rPr>
        <w:t xml:space="preserve"> Municipal</w:t>
      </w:r>
      <w:r w:rsidR="003931D8">
        <w:rPr>
          <w:rFonts w:ascii="Garamond" w:eastAsia="Times New Roman" w:hAnsi="Garamond" w:cs="Arial"/>
          <w:spacing w:val="20"/>
          <w:sz w:val="24"/>
          <w:szCs w:val="24"/>
          <w:lang w:val="es-AR" w:eastAsia="es-AR"/>
        </w:rPr>
        <w:t>”</w:t>
      </w:r>
      <w:r w:rsidRPr="002169B9">
        <w:rPr>
          <w:rFonts w:ascii="Garamond" w:eastAsia="Times New Roman" w:hAnsi="Garamond" w:cs="Arial"/>
          <w:spacing w:val="20"/>
          <w:sz w:val="24"/>
          <w:szCs w:val="24"/>
          <w:lang w:val="es-AR" w:eastAsia="es-AR"/>
        </w:rPr>
        <w:t xml:space="preserve">: </w:t>
      </w:r>
    </w:p>
    <w:p w:rsidR="006E72D2" w:rsidRPr="002169B9" w:rsidRDefault="006E72D2" w:rsidP="002169B9">
      <w:pPr>
        <w:spacing w:after="0" w:line="360" w:lineRule="auto"/>
        <w:jc w:val="both"/>
        <w:rPr>
          <w:rFonts w:ascii="Garamond" w:eastAsia="Times New Roman" w:hAnsi="Garamond" w:cs="Times New Roman"/>
          <w:spacing w:val="20"/>
          <w:sz w:val="24"/>
          <w:szCs w:val="24"/>
          <w:lang w:eastAsia="es-ES_tradnl"/>
        </w:rPr>
      </w:pPr>
    </w:p>
    <w:p w:rsidR="0091683E" w:rsidRDefault="0091683E" w:rsidP="006E72D2">
      <w:pPr>
        <w:spacing w:after="0" w:line="360" w:lineRule="auto"/>
        <w:jc w:val="center"/>
        <w:rPr>
          <w:rFonts w:ascii="Garamond" w:eastAsia="Times New Roman" w:hAnsi="Garamond" w:cs="Arial"/>
          <w:b/>
          <w:spacing w:val="20"/>
          <w:sz w:val="24"/>
          <w:szCs w:val="24"/>
          <w:u w:val="single"/>
          <w:lang w:val="es-AR" w:eastAsia="es-ES_tradnl"/>
        </w:rPr>
      </w:pPr>
      <w:r w:rsidRPr="002169B9">
        <w:rPr>
          <w:rFonts w:ascii="Garamond" w:eastAsia="Times New Roman" w:hAnsi="Garamond" w:cs="Arial"/>
          <w:b/>
          <w:spacing w:val="20"/>
          <w:sz w:val="24"/>
          <w:szCs w:val="24"/>
          <w:u w:val="single"/>
          <w:lang w:val="es-AR" w:eastAsia="es-ES_tradnl"/>
        </w:rPr>
        <w:t>CAPITULO II– PERSONAL DE PLANTA TEMPORARIA</w:t>
      </w:r>
    </w:p>
    <w:p w:rsidR="00DC74F5" w:rsidRPr="002169B9" w:rsidRDefault="00DC74F5" w:rsidP="006E72D2">
      <w:pPr>
        <w:spacing w:after="0" w:line="360" w:lineRule="auto"/>
        <w:jc w:val="center"/>
        <w:rPr>
          <w:rFonts w:ascii="Garamond" w:eastAsia="Times New Roman" w:hAnsi="Garamond" w:cs="Times New Roman"/>
          <w:spacing w:val="20"/>
          <w:sz w:val="24"/>
          <w:szCs w:val="24"/>
          <w:lang w:eastAsia="es-ES_tradnl"/>
        </w:rPr>
      </w:pP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b/>
          <w:spacing w:val="20"/>
          <w:sz w:val="24"/>
          <w:szCs w:val="24"/>
          <w:u w:val="single"/>
          <w:lang w:val="es-AR" w:eastAsia="es-ES_tradnl"/>
        </w:rPr>
        <w:t>ARTICULO 3°:</w:t>
      </w:r>
      <w:r w:rsidRPr="002169B9">
        <w:rPr>
          <w:rFonts w:ascii="Garamond" w:eastAsia="Times New Roman" w:hAnsi="Garamond" w:cs="Times New Roman"/>
          <w:spacing w:val="20"/>
          <w:sz w:val="24"/>
          <w:szCs w:val="24"/>
          <w:lang w:val="es-AR" w:eastAsia="es-ES_tradnl"/>
        </w:rPr>
        <w:t>Establécese para la determinación de las remuneraciones básicas ---------------------- del  Personal de Planta Temporaria, la cantidad de Módulos que a continuación se detallan:</w:t>
      </w: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spacing w:val="20"/>
          <w:sz w:val="24"/>
          <w:szCs w:val="24"/>
          <w:lang w:val="es-AR" w:eastAsia="es-ES_tradnl"/>
        </w:rPr>
        <w:t xml:space="preserve">1) Personal Temporario  con régimen de  35 </w:t>
      </w:r>
      <w:proofErr w:type="spellStart"/>
      <w:r w:rsidRPr="002169B9">
        <w:rPr>
          <w:rFonts w:ascii="Garamond" w:eastAsia="Times New Roman" w:hAnsi="Garamond" w:cs="Times New Roman"/>
          <w:spacing w:val="20"/>
          <w:sz w:val="24"/>
          <w:szCs w:val="24"/>
          <w:lang w:val="es-AR" w:eastAsia="es-ES_tradnl"/>
        </w:rPr>
        <w:t>hs</w:t>
      </w:r>
      <w:proofErr w:type="spellEnd"/>
      <w:r w:rsidRPr="002169B9">
        <w:rPr>
          <w:rFonts w:ascii="Garamond" w:eastAsia="Times New Roman" w:hAnsi="Garamond" w:cs="Times New Roman"/>
          <w:spacing w:val="20"/>
          <w:sz w:val="24"/>
          <w:szCs w:val="24"/>
          <w:lang w:val="es-AR" w:eastAsia="es-ES_tradnl"/>
        </w:rPr>
        <w:t xml:space="preserve">. </w:t>
      </w:r>
      <w:r w:rsidR="00BD7BCE">
        <w:rPr>
          <w:rFonts w:ascii="Garamond" w:eastAsia="Times New Roman" w:hAnsi="Garamond" w:cs="Times New Roman"/>
          <w:spacing w:val="20"/>
          <w:sz w:val="24"/>
          <w:szCs w:val="24"/>
          <w:lang w:val="es-AR" w:eastAsia="es-ES_tradnl"/>
        </w:rPr>
        <w:t>(Anexo V)</w:t>
      </w:r>
      <w:r w:rsidRPr="002169B9">
        <w:rPr>
          <w:rFonts w:ascii="Garamond" w:eastAsia="Times New Roman" w:hAnsi="Garamond" w:cs="Times New Roman"/>
          <w:spacing w:val="20"/>
          <w:sz w:val="24"/>
          <w:szCs w:val="24"/>
          <w:lang w:val="es-AR" w:eastAsia="es-ES_tradnl"/>
        </w:rPr>
        <w:t xml:space="preserve">  </w:t>
      </w: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spacing w:val="20"/>
          <w:sz w:val="24"/>
          <w:szCs w:val="24"/>
          <w:lang w:val="es-AR" w:eastAsia="es-ES_tradnl"/>
        </w:rPr>
        <w:t>2) Personal Destajista, quien percibirá una retribución establecida en función de la ejecución de una determinada cantidad de trabajo, unidad elaborada o un tanto por ciento sin relación con el tiempo empleado, conforme lo determina la Ley vigente.</w:t>
      </w:r>
    </w:p>
    <w:p w:rsidR="0091683E" w:rsidRDefault="0091683E" w:rsidP="002169B9">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Times New Roman"/>
          <w:spacing w:val="20"/>
          <w:sz w:val="24"/>
          <w:szCs w:val="24"/>
          <w:lang w:val="es-AR" w:eastAsia="es-ES_tradnl"/>
        </w:rPr>
        <w:t>3) Personal Reemplazante para aquellos agentes necesarios para cubrir vacantes circunstanciales producidas por diferentes motivos y bajo las normas establecidas en la Ley vigente.</w:t>
      </w:r>
    </w:p>
    <w:p w:rsidR="006E72D2" w:rsidRPr="002169B9" w:rsidRDefault="006E72D2" w:rsidP="002169B9">
      <w:pPr>
        <w:spacing w:after="0" w:line="360" w:lineRule="auto"/>
        <w:jc w:val="both"/>
        <w:rPr>
          <w:rFonts w:ascii="Garamond" w:eastAsia="Times New Roman" w:hAnsi="Garamond" w:cs="Times New Roman"/>
          <w:spacing w:val="20"/>
          <w:sz w:val="24"/>
          <w:szCs w:val="24"/>
          <w:lang w:eastAsia="es-ES_tradnl"/>
        </w:rPr>
      </w:pPr>
    </w:p>
    <w:p w:rsidR="00DC74F5" w:rsidRDefault="00DC74F5" w:rsidP="00DC74F5">
      <w:pPr>
        <w:spacing w:after="0" w:line="360" w:lineRule="auto"/>
        <w:jc w:val="right"/>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Corres. Dto. N° </w:t>
      </w:r>
      <w:r w:rsidR="006C11FE">
        <w:rPr>
          <w:rFonts w:ascii="Garamond" w:eastAsia="Times New Roman" w:hAnsi="Garamond" w:cs="Times New Roman"/>
          <w:spacing w:val="20"/>
          <w:sz w:val="24"/>
          <w:szCs w:val="24"/>
          <w:lang w:val="es-AR" w:eastAsia="es-ES_tradnl"/>
        </w:rPr>
        <w:t>0118/19</w:t>
      </w:r>
    </w:p>
    <w:p w:rsidR="00DC74F5" w:rsidRDefault="00131661" w:rsidP="00DC74F5">
      <w:pPr>
        <w:spacing w:after="0" w:line="360" w:lineRule="auto"/>
        <w:jc w:val="both"/>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lastRenderedPageBreak/>
        <w:t xml:space="preserve">                    </w:t>
      </w:r>
      <w:r w:rsidR="00DC74F5">
        <w:rPr>
          <w:rFonts w:ascii="Garamond" w:eastAsia="Times New Roman" w:hAnsi="Garamond" w:cs="Times New Roman"/>
          <w:spacing w:val="20"/>
          <w:sz w:val="24"/>
          <w:szCs w:val="24"/>
          <w:lang w:val="es-AR" w:eastAsia="es-ES_tradnl"/>
        </w:rPr>
        <w:t>///2</w:t>
      </w:r>
    </w:p>
    <w:p w:rsidR="00DC74F5" w:rsidRDefault="00DC74F5" w:rsidP="002169B9">
      <w:pPr>
        <w:spacing w:after="0" w:line="360" w:lineRule="auto"/>
        <w:jc w:val="both"/>
        <w:rPr>
          <w:rFonts w:ascii="Garamond" w:eastAsia="Times New Roman" w:hAnsi="Garamond" w:cs="Times New Roman"/>
          <w:b/>
          <w:spacing w:val="20"/>
          <w:sz w:val="24"/>
          <w:szCs w:val="24"/>
          <w:u w:val="single"/>
          <w:lang w:val="es-AR" w:eastAsia="es-ES_tradnl"/>
        </w:rPr>
      </w:pPr>
    </w:p>
    <w:p w:rsidR="006E72D2" w:rsidRDefault="0091683E" w:rsidP="002169B9">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Times New Roman"/>
          <w:b/>
          <w:spacing w:val="20"/>
          <w:sz w:val="24"/>
          <w:szCs w:val="24"/>
          <w:u w:val="single"/>
          <w:lang w:val="es-AR" w:eastAsia="es-ES_tradnl"/>
        </w:rPr>
        <w:t>ARTICULO 4°</w:t>
      </w:r>
      <w:r w:rsidRPr="002169B9">
        <w:rPr>
          <w:rFonts w:ascii="Garamond" w:eastAsia="Times New Roman" w:hAnsi="Garamond" w:cs="Times New Roman"/>
          <w:spacing w:val="20"/>
          <w:sz w:val="24"/>
          <w:szCs w:val="24"/>
          <w:lang w:val="es-AR" w:eastAsia="es-ES_tradnl"/>
        </w:rPr>
        <w:t xml:space="preserve">: Sin perjuicio de lo establecido en el Artículo anterior, será de  ------------------------ aplicación al personal </w:t>
      </w:r>
      <w:r w:rsidR="003931D8">
        <w:rPr>
          <w:rFonts w:ascii="Garamond" w:eastAsia="Times New Roman" w:hAnsi="Garamond" w:cs="Times New Roman"/>
          <w:spacing w:val="20"/>
          <w:sz w:val="24"/>
          <w:szCs w:val="24"/>
          <w:lang w:val="es-AR" w:eastAsia="es-ES_tradnl"/>
        </w:rPr>
        <w:t>temporario</w:t>
      </w:r>
      <w:r w:rsidRPr="002169B9">
        <w:rPr>
          <w:rFonts w:ascii="Garamond" w:eastAsia="Times New Roman" w:hAnsi="Garamond" w:cs="Times New Roman"/>
          <w:spacing w:val="20"/>
          <w:sz w:val="24"/>
          <w:szCs w:val="24"/>
          <w:lang w:val="es-AR" w:eastAsia="es-ES_tradnl"/>
        </w:rPr>
        <w:t xml:space="preserve">, según el régimen horario, los  </w:t>
      </w: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proofErr w:type="gramStart"/>
      <w:r w:rsidRPr="002169B9">
        <w:rPr>
          <w:rFonts w:ascii="Garamond" w:eastAsia="Times New Roman" w:hAnsi="Garamond" w:cs="Times New Roman"/>
          <w:spacing w:val="20"/>
          <w:sz w:val="24"/>
          <w:szCs w:val="24"/>
          <w:lang w:val="es-AR" w:eastAsia="es-ES_tradnl"/>
        </w:rPr>
        <w:t>módulos</w:t>
      </w:r>
      <w:proofErr w:type="gramEnd"/>
      <w:r w:rsidRPr="002169B9">
        <w:rPr>
          <w:rFonts w:ascii="Garamond" w:eastAsia="Times New Roman" w:hAnsi="Garamond" w:cs="Times New Roman"/>
          <w:spacing w:val="20"/>
          <w:sz w:val="24"/>
          <w:szCs w:val="24"/>
          <w:lang w:val="es-AR" w:eastAsia="es-ES_tradnl"/>
        </w:rPr>
        <w:t xml:space="preserve"> que se detallan</w:t>
      </w:r>
      <w:r w:rsidR="006E72D2">
        <w:rPr>
          <w:rFonts w:ascii="Garamond" w:eastAsia="Times New Roman" w:hAnsi="Garamond" w:cs="Times New Roman"/>
          <w:spacing w:val="20"/>
          <w:sz w:val="24"/>
          <w:szCs w:val="24"/>
          <w:lang w:val="es-AR" w:eastAsia="es-ES_tradnl"/>
        </w:rPr>
        <w:t xml:space="preserve"> </w:t>
      </w:r>
      <w:r w:rsidR="003931D8">
        <w:rPr>
          <w:rFonts w:ascii="Garamond" w:eastAsia="Times New Roman" w:hAnsi="Garamond" w:cs="Times New Roman"/>
          <w:spacing w:val="20"/>
          <w:sz w:val="24"/>
          <w:szCs w:val="24"/>
          <w:lang w:val="es-AR" w:eastAsia="es-ES_tradnl"/>
        </w:rPr>
        <w:t>en el ANEXO V</w:t>
      </w:r>
    </w:p>
    <w:p w:rsidR="002169B9" w:rsidRDefault="002169B9" w:rsidP="002169B9">
      <w:pPr>
        <w:spacing w:after="0" w:line="360" w:lineRule="auto"/>
        <w:jc w:val="both"/>
        <w:rPr>
          <w:rFonts w:ascii="Garamond" w:eastAsia="Times New Roman" w:hAnsi="Garamond" w:cs="Times New Roman"/>
          <w:b/>
          <w:spacing w:val="20"/>
          <w:sz w:val="24"/>
          <w:szCs w:val="24"/>
          <w:lang w:val="es-AR" w:eastAsia="es-ES_tradnl"/>
        </w:rPr>
      </w:pPr>
    </w:p>
    <w:p w:rsidR="0091683E" w:rsidRDefault="0091683E" w:rsidP="006E72D2">
      <w:pPr>
        <w:spacing w:after="0" w:line="360" w:lineRule="auto"/>
        <w:jc w:val="center"/>
        <w:rPr>
          <w:rFonts w:ascii="Garamond" w:eastAsia="Times New Roman" w:hAnsi="Garamond" w:cs="Times New Roman"/>
          <w:b/>
          <w:spacing w:val="20"/>
          <w:sz w:val="24"/>
          <w:szCs w:val="24"/>
          <w:u w:val="single"/>
          <w:lang w:val="es-AR" w:eastAsia="es-ES_tradnl"/>
        </w:rPr>
      </w:pPr>
      <w:r w:rsidRPr="002169B9">
        <w:rPr>
          <w:rFonts w:ascii="Garamond" w:eastAsia="Times New Roman" w:hAnsi="Garamond" w:cs="Times New Roman"/>
          <w:b/>
          <w:spacing w:val="20"/>
          <w:sz w:val="24"/>
          <w:szCs w:val="24"/>
          <w:u w:val="single"/>
          <w:lang w:val="es-AR" w:eastAsia="es-ES_tradnl"/>
        </w:rPr>
        <w:t>CAPITULO III – PERSONAL DE PLANTA TRANSITORIA ESPECIAL</w:t>
      </w:r>
    </w:p>
    <w:p w:rsidR="00DC74F5" w:rsidRPr="002169B9" w:rsidRDefault="00DC74F5" w:rsidP="006E72D2">
      <w:pPr>
        <w:spacing w:after="0" w:line="360" w:lineRule="auto"/>
        <w:jc w:val="center"/>
        <w:rPr>
          <w:rFonts w:ascii="Garamond" w:eastAsia="Times New Roman" w:hAnsi="Garamond" w:cs="Times New Roman"/>
          <w:spacing w:val="20"/>
          <w:sz w:val="24"/>
          <w:szCs w:val="24"/>
          <w:lang w:eastAsia="es-ES_tradnl"/>
        </w:rPr>
      </w:pP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b/>
          <w:spacing w:val="20"/>
          <w:sz w:val="24"/>
          <w:szCs w:val="24"/>
          <w:u w:val="single"/>
          <w:lang w:val="es-AR" w:eastAsia="es-ES_tradnl"/>
        </w:rPr>
        <w:t>ARTICULO 5°:</w:t>
      </w:r>
      <w:r w:rsidRPr="002169B9">
        <w:rPr>
          <w:rFonts w:ascii="Garamond" w:eastAsia="Times New Roman" w:hAnsi="Garamond" w:cs="Times New Roman"/>
          <w:spacing w:val="20"/>
          <w:sz w:val="24"/>
          <w:szCs w:val="24"/>
          <w:lang w:val="es-AR" w:eastAsia="es-ES_tradnl"/>
        </w:rPr>
        <w:t xml:space="preserve"> Las categorías especiales comprenden el personal de Planta  --------------------------- Temporaria que realicen tareas específicas o de Planta Permanente  que ocasionalmente efectúen las mismas.</w:t>
      </w:r>
    </w:p>
    <w:p w:rsidR="002169B9" w:rsidRDefault="0091683E" w:rsidP="002169B9">
      <w:pPr>
        <w:spacing w:after="0" w:line="360" w:lineRule="auto"/>
        <w:jc w:val="both"/>
        <w:rPr>
          <w:rFonts w:ascii="Garamond" w:eastAsia="Times New Roman" w:hAnsi="Garamond" w:cs="Arial"/>
          <w:b/>
          <w:spacing w:val="20"/>
          <w:sz w:val="24"/>
          <w:szCs w:val="24"/>
          <w:lang w:val="es-AR" w:eastAsia="es-AR"/>
        </w:rPr>
      </w:pPr>
      <w:r w:rsidRPr="002169B9">
        <w:rPr>
          <w:rFonts w:ascii="Garamond" w:eastAsia="Times New Roman" w:hAnsi="Garamond" w:cs="Times New Roman"/>
          <w:b/>
          <w:spacing w:val="20"/>
          <w:sz w:val="24"/>
          <w:szCs w:val="24"/>
          <w:u w:val="single"/>
          <w:lang w:val="es-AR" w:eastAsia="es-ES_tradnl"/>
        </w:rPr>
        <w:t>ARTICULO 6°:</w:t>
      </w:r>
      <w:r w:rsidRPr="002169B9">
        <w:rPr>
          <w:rFonts w:ascii="Garamond" w:eastAsia="Times New Roman" w:hAnsi="Garamond" w:cs="Times New Roman"/>
          <w:spacing w:val="20"/>
          <w:sz w:val="24"/>
          <w:szCs w:val="24"/>
          <w:lang w:val="es-AR" w:eastAsia="es-ES_tradnl"/>
        </w:rPr>
        <w:t xml:space="preserve"> Categoría 41 Asistentes: La remuneración de los Trabajadores ------------------------ Sociales y Profesionales, debidamente matriculados, se determinará conforme la carga horaria semanal de los mismos, estableciéndose el valor de la hora en  Módulos</w:t>
      </w:r>
      <w:r w:rsidR="00C518B5">
        <w:rPr>
          <w:rFonts w:ascii="Garamond" w:eastAsia="Times New Roman" w:hAnsi="Garamond" w:cs="Times New Roman"/>
          <w:spacing w:val="20"/>
          <w:sz w:val="24"/>
          <w:szCs w:val="24"/>
          <w:lang w:val="es-AR" w:eastAsia="es-ES_tradnl"/>
        </w:rPr>
        <w:t xml:space="preserve"> ANEXO VI</w:t>
      </w:r>
      <w:r w:rsidR="00DC74F5">
        <w:rPr>
          <w:rFonts w:ascii="Garamond" w:eastAsia="Times New Roman" w:hAnsi="Garamond" w:cs="Times New Roman"/>
          <w:spacing w:val="20"/>
          <w:sz w:val="24"/>
          <w:szCs w:val="24"/>
          <w:lang w:val="es-AR" w:eastAsia="es-ES_tradnl"/>
        </w:rPr>
        <w:t>.</w:t>
      </w:r>
    </w:p>
    <w:p w:rsidR="0091683E" w:rsidRDefault="0091683E" w:rsidP="006E72D2">
      <w:pPr>
        <w:spacing w:after="0" w:line="360" w:lineRule="auto"/>
        <w:jc w:val="center"/>
        <w:rPr>
          <w:rFonts w:ascii="Garamond" w:eastAsia="Times New Roman" w:hAnsi="Garamond" w:cs="Arial"/>
          <w:b/>
          <w:spacing w:val="20"/>
          <w:sz w:val="24"/>
          <w:szCs w:val="24"/>
          <w:u w:val="single"/>
          <w:lang w:val="es-AR" w:eastAsia="es-AR"/>
        </w:rPr>
      </w:pPr>
      <w:r w:rsidRPr="002169B9">
        <w:rPr>
          <w:rFonts w:ascii="Garamond" w:eastAsia="Times New Roman" w:hAnsi="Garamond" w:cs="Arial"/>
          <w:b/>
          <w:spacing w:val="20"/>
          <w:sz w:val="24"/>
          <w:szCs w:val="24"/>
          <w:u w:val="single"/>
          <w:lang w:val="es-AR" w:eastAsia="es-AR"/>
        </w:rPr>
        <w:t>CAPITULO IV – PROFESIONALES DE LA SALUD</w:t>
      </w:r>
    </w:p>
    <w:p w:rsidR="00DC74F5" w:rsidRPr="002169B9" w:rsidRDefault="00DC74F5" w:rsidP="006E72D2">
      <w:pPr>
        <w:spacing w:after="0" w:line="360" w:lineRule="auto"/>
        <w:jc w:val="center"/>
        <w:rPr>
          <w:rFonts w:ascii="Garamond" w:eastAsia="Times New Roman" w:hAnsi="Garamond" w:cs="Times New Roman"/>
          <w:spacing w:val="20"/>
          <w:sz w:val="24"/>
          <w:szCs w:val="24"/>
          <w:lang w:eastAsia="es-ES_tradnl"/>
        </w:rPr>
      </w:pP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AR" w:eastAsia="es-AR"/>
        </w:rPr>
        <w:t>ARTÍCULO 7º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Establézcanse los sueldos básicos del personal de Planta ------------</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spacing w:val="20"/>
          <w:sz w:val="24"/>
          <w:szCs w:val="24"/>
          <w:lang w:val="es-AR" w:eastAsia="es-AR"/>
        </w:rPr>
        <w:t xml:space="preserve">-------------------- Permanente definido en el Título Quinto: Régimen Especial para Profesionales de la Salud con horas médicas, de la Ordenanza Municipal Nº 4190/15 “Régimen </w:t>
      </w:r>
      <w:proofErr w:type="spellStart"/>
      <w:r w:rsidRPr="002169B9">
        <w:rPr>
          <w:rFonts w:ascii="Garamond" w:eastAsia="Times New Roman" w:hAnsi="Garamond" w:cs="Arial"/>
          <w:spacing w:val="20"/>
          <w:sz w:val="24"/>
          <w:szCs w:val="24"/>
          <w:lang w:val="es-AR" w:eastAsia="es-AR"/>
        </w:rPr>
        <w:t>Escalafonario</w:t>
      </w:r>
      <w:proofErr w:type="spellEnd"/>
      <w:r w:rsidRPr="002169B9">
        <w:rPr>
          <w:rFonts w:ascii="Garamond" w:eastAsia="Times New Roman" w:hAnsi="Garamond" w:cs="Arial"/>
          <w:spacing w:val="20"/>
          <w:sz w:val="24"/>
          <w:szCs w:val="24"/>
          <w:lang w:val="es-AR" w:eastAsia="es-AR"/>
        </w:rPr>
        <w:t xml:space="preserve"> Municipal”, según ANEXO III que forma parte integrante del presente.</w:t>
      </w:r>
    </w:p>
    <w:p w:rsidR="006E72D2" w:rsidRDefault="0091683E" w:rsidP="002169B9">
      <w:pPr>
        <w:spacing w:after="0" w:line="360" w:lineRule="auto"/>
        <w:jc w:val="both"/>
        <w:rPr>
          <w:rFonts w:ascii="Garamond" w:eastAsia="Times New Roman" w:hAnsi="Garamond" w:cs="Times New Roman"/>
          <w:b/>
          <w:bCs/>
          <w:spacing w:val="20"/>
          <w:sz w:val="24"/>
          <w:szCs w:val="24"/>
          <w:u w:val="single"/>
          <w:lang w:val="es-AR" w:eastAsia="es-ES_tradnl"/>
        </w:rPr>
      </w:pPr>
      <w:r w:rsidRPr="002169B9">
        <w:rPr>
          <w:rFonts w:ascii="Garamond" w:eastAsia="Times New Roman" w:hAnsi="Garamond" w:cs="Times New Roman"/>
          <w:b/>
          <w:spacing w:val="20"/>
          <w:sz w:val="24"/>
          <w:szCs w:val="24"/>
          <w:u w:val="single"/>
          <w:lang w:val="es-AR" w:eastAsia="es-ES_tradnl"/>
        </w:rPr>
        <w:t>ARTICULO 8°</w:t>
      </w:r>
      <w:r w:rsidRPr="002169B9">
        <w:rPr>
          <w:rFonts w:ascii="Garamond" w:eastAsia="Times New Roman" w:hAnsi="Garamond" w:cs="Times New Roman"/>
          <w:spacing w:val="20"/>
          <w:sz w:val="24"/>
          <w:szCs w:val="24"/>
          <w:lang w:val="es-AR" w:eastAsia="es-ES_tradnl"/>
        </w:rPr>
        <w:t>: Sin perjuicio de lo establecido en el Artículo anterior, será de  ------------------------ aplicación al personal Profesional de la Salud transitorio</w:t>
      </w:r>
      <w:r w:rsidR="003931D8">
        <w:rPr>
          <w:rFonts w:ascii="Garamond" w:eastAsia="Times New Roman" w:hAnsi="Garamond" w:cs="Times New Roman"/>
          <w:spacing w:val="20"/>
          <w:sz w:val="24"/>
          <w:szCs w:val="24"/>
          <w:lang w:val="es-AR" w:eastAsia="es-ES_tradnl"/>
        </w:rPr>
        <w:t xml:space="preserve"> </w:t>
      </w:r>
      <w:r w:rsidRPr="002169B9">
        <w:rPr>
          <w:rFonts w:ascii="Garamond" w:eastAsia="Times New Roman" w:hAnsi="Garamond" w:cs="Times New Roman"/>
          <w:spacing w:val="20"/>
          <w:sz w:val="24"/>
          <w:szCs w:val="24"/>
          <w:lang w:val="es-AR" w:eastAsia="es-ES_tradnl"/>
        </w:rPr>
        <w:t>con horas médicas</w:t>
      </w:r>
      <w:r w:rsidR="003931D8" w:rsidRPr="003931D8">
        <w:rPr>
          <w:rFonts w:ascii="Garamond" w:eastAsia="Times New Roman" w:hAnsi="Garamond" w:cs="Times New Roman"/>
          <w:spacing w:val="20"/>
          <w:sz w:val="24"/>
          <w:szCs w:val="24"/>
          <w:lang w:val="es-AR" w:eastAsia="es-ES_tradnl"/>
        </w:rPr>
        <w:t xml:space="preserve"> </w:t>
      </w:r>
      <w:r w:rsidR="003931D8">
        <w:rPr>
          <w:rFonts w:ascii="Garamond" w:eastAsia="Times New Roman" w:hAnsi="Garamond" w:cs="Times New Roman"/>
          <w:spacing w:val="20"/>
          <w:sz w:val="24"/>
          <w:szCs w:val="24"/>
          <w:lang w:val="es-AR" w:eastAsia="es-ES_tradnl"/>
        </w:rPr>
        <w:t>(ANEXO IV)</w:t>
      </w:r>
      <w:r w:rsidRPr="002169B9">
        <w:rPr>
          <w:rFonts w:ascii="Garamond" w:eastAsia="Times New Roman" w:hAnsi="Garamond" w:cs="Times New Roman"/>
          <w:spacing w:val="20"/>
          <w:sz w:val="24"/>
          <w:szCs w:val="24"/>
          <w:lang w:val="es-AR" w:eastAsia="es-ES_tradnl"/>
        </w:rPr>
        <w:t xml:space="preserve">, según el régimen horario, un básico del 80 % de </w:t>
      </w:r>
      <w:r w:rsidRPr="002169B9">
        <w:rPr>
          <w:rFonts w:ascii="Garamond" w:eastAsia="Times New Roman" w:hAnsi="Garamond" w:cs="Arial"/>
          <w:spacing w:val="20"/>
          <w:sz w:val="24"/>
          <w:szCs w:val="24"/>
          <w:lang w:val="es-AR" w:eastAsia="es-AR"/>
        </w:rPr>
        <w:t xml:space="preserve">los sueldos básicos del personal de Planta Permanente definido en el Título Quinto: Régimen </w:t>
      </w:r>
      <w:r w:rsidR="00131661">
        <w:rPr>
          <w:rFonts w:ascii="Garamond" w:eastAsia="Times New Roman" w:hAnsi="Garamond" w:cs="Arial"/>
          <w:spacing w:val="20"/>
          <w:sz w:val="24"/>
          <w:szCs w:val="24"/>
          <w:lang w:val="es-AR" w:eastAsia="es-AR"/>
        </w:rPr>
        <w:t>E</w:t>
      </w:r>
      <w:r w:rsidRPr="002169B9">
        <w:rPr>
          <w:rFonts w:ascii="Garamond" w:eastAsia="Times New Roman" w:hAnsi="Garamond" w:cs="Arial"/>
          <w:spacing w:val="20"/>
          <w:sz w:val="24"/>
          <w:szCs w:val="24"/>
          <w:lang w:val="es-AR" w:eastAsia="es-AR"/>
        </w:rPr>
        <w:t xml:space="preserve">special para Profesionales de la Salud con horas médicas, de la Ordenanza Municipal Nº 4190/15 “Régimen </w:t>
      </w:r>
      <w:proofErr w:type="spellStart"/>
      <w:r w:rsidRPr="002169B9">
        <w:rPr>
          <w:rFonts w:ascii="Garamond" w:eastAsia="Times New Roman" w:hAnsi="Garamond" w:cs="Arial"/>
          <w:spacing w:val="20"/>
          <w:sz w:val="24"/>
          <w:szCs w:val="24"/>
          <w:lang w:val="es-AR" w:eastAsia="es-AR"/>
        </w:rPr>
        <w:t>Escalafonario</w:t>
      </w:r>
      <w:proofErr w:type="spellEnd"/>
      <w:r w:rsidRPr="002169B9">
        <w:rPr>
          <w:rFonts w:ascii="Garamond" w:eastAsia="Times New Roman" w:hAnsi="Garamond" w:cs="Arial"/>
          <w:spacing w:val="20"/>
          <w:sz w:val="24"/>
          <w:szCs w:val="24"/>
          <w:lang w:val="es-AR" w:eastAsia="es-AR"/>
        </w:rPr>
        <w:t xml:space="preserve"> Municipal” </w:t>
      </w:r>
      <w:r w:rsidR="003931D8">
        <w:rPr>
          <w:rFonts w:ascii="Garamond" w:eastAsia="Times New Roman" w:hAnsi="Garamond" w:cs="Arial"/>
          <w:spacing w:val="20"/>
          <w:sz w:val="24"/>
          <w:szCs w:val="24"/>
          <w:lang w:val="es-AR" w:eastAsia="es-AR"/>
        </w:rPr>
        <w:t xml:space="preserve">del </w:t>
      </w:r>
      <w:r w:rsidRPr="002169B9">
        <w:rPr>
          <w:rFonts w:ascii="Garamond" w:eastAsia="Times New Roman" w:hAnsi="Garamond" w:cs="Arial"/>
          <w:spacing w:val="20"/>
          <w:sz w:val="24"/>
          <w:szCs w:val="24"/>
          <w:lang w:val="es-AR" w:eastAsia="es-AR"/>
        </w:rPr>
        <w:t>ANEXO III.</w:t>
      </w:r>
    </w:p>
    <w:p w:rsidR="00787459" w:rsidRDefault="00787459" w:rsidP="00787459">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Times New Roman"/>
          <w:b/>
          <w:bCs/>
          <w:spacing w:val="20"/>
          <w:sz w:val="24"/>
          <w:szCs w:val="24"/>
          <w:u w:val="single"/>
          <w:lang w:val="es-AR" w:eastAsia="es-ES_tradnl"/>
        </w:rPr>
        <w:t>ARTICULO 9</w:t>
      </w:r>
      <w:r w:rsidRPr="002169B9">
        <w:rPr>
          <w:rFonts w:ascii="Garamond" w:eastAsia="Times New Roman" w:hAnsi="Garamond" w:cs="Times New Roman"/>
          <w:b/>
          <w:spacing w:val="20"/>
          <w:sz w:val="24"/>
          <w:szCs w:val="24"/>
          <w:u w:val="single"/>
          <w:lang w:val="es-AR" w:eastAsia="es-ES_tradnl"/>
        </w:rPr>
        <w:t>º</w:t>
      </w:r>
      <w:r w:rsidRPr="002169B9">
        <w:rPr>
          <w:rFonts w:ascii="Garamond" w:eastAsia="Times New Roman" w:hAnsi="Garamond" w:cs="Times New Roman"/>
          <w:spacing w:val="20"/>
          <w:sz w:val="24"/>
          <w:szCs w:val="24"/>
          <w:u w:val="single"/>
          <w:lang w:val="es-AR" w:eastAsia="es-ES_tradnl"/>
        </w:rPr>
        <w:t>:</w:t>
      </w:r>
      <w:r w:rsidRPr="002169B9">
        <w:rPr>
          <w:rFonts w:ascii="Garamond" w:eastAsia="Times New Roman" w:hAnsi="Garamond" w:cs="Times New Roman"/>
          <w:spacing w:val="20"/>
          <w:sz w:val="24"/>
          <w:szCs w:val="24"/>
          <w:lang w:val="es-AR" w:eastAsia="es-ES_tradnl"/>
        </w:rPr>
        <w:t xml:space="preserve"> Los servicios que cumplen Guardias Pasivas recibirán según lo </w:t>
      </w:r>
      <w:r>
        <w:rPr>
          <w:rFonts w:ascii="Garamond" w:eastAsia="Times New Roman" w:hAnsi="Garamond" w:cs="Times New Roman"/>
          <w:spacing w:val="20"/>
          <w:sz w:val="24"/>
          <w:szCs w:val="24"/>
          <w:lang w:val="es-AR" w:eastAsia="es-ES_tradnl"/>
        </w:rPr>
        <w:t>------</w:t>
      </w:r>
    </w:p>
    <w:p w:rsidR="00131661" w:rsidRDefault="00131661" w:rsidP="00131661">
      <w:pPr>
        <w:spacing w:after="0" w:line="360" w:lineRule="auto"/>
        <w:jc w:val="right"/>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Corres. Dto. N° </w:t>
      </w:r>
      <w:r w:rsidR="006C11FE">
        <w:rPr>
          <w:rFonts w:ascii="Garamond" w:eastAsia="Times New Roman" w:hAnsi="Garamond" w:cs="Times New Roman"/>
          <w:spacing w:val="20"/>
          <w:sz w:val="24"/>
          <w:szCs w:val="24"/>
          <w:lang w:val="es-AR" w:eastAsia="es-ES_tradnl"/>
        </w:rPr>
        <w:t>0118</w:t>
      </w:r>
      <w:r>
        <w:rPr>
          <w:rFonts w:ascii="Garamond" w:eastAsia="Times New Roman" w:hAnsi="Garamond" w:cs="Times New Roman"/>
          <w:spacing w:val="20"/>
          <w:sz w:val="24"/>
          <w:szCs w:val="24"/>
          <w:lang w:val="es-AR" w:eastAsia="es-ES_tradnl"/>
        </w:rPr>
        <w:t>/1</w:t>
      </w:r>
      <w:r w:rsidR="006C11FE">
        <w:rPr>
          <w:rFonts w:ascii="Garamond" w:eastAsia="Times New Roman" w:hAnsi="Garamond" w:cs="Times New Roman"/>
          <w:spacing w:val="20"/>
          <w:sz w:val="24"/>
          <w:szCs w:val="24"/>
          <w:lang w:val="es-AR" w:eastAsia="es-ES_tradnl"/>
        </w:rPr>
        <w:t>9</w:t>
      </w:r>
    </w:p>
    <w:p w:rsidR="00131661" w:rsidRDefault="00131661" w:rsidP="00787459">
      <w:pPr>
        <w:spacing w:after="0" w:line="360" w:lineRule="auto"/>
        <w:jc w:val="both"/>
        <w:rPr>
          <w:rFonts w:ascii="Garamond" w:eastAsia="Times New Roman" w:hAnsi="Garamond" w:cs="Times New Roman"/>
          <w:spacing w:val="20"/>
          <w:sz w:val="24"/>
          <w:szCs w:val="24"/>
          <w:lang w:val="es-AR" w:eastAsia="es-ES_tradnl"/>
        </w:rPr>
      </w:pP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                ///3</w:t>
      </w: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p>
    <w:p w:rsidR="006E72D2" w:rsidRPr="002169B9" w:rsidRDefault="002169B9" w:rsidP="002169B9">
      <w:pPr>
        <w:spacing w:after="0" w:line="360" w:lineRule="auto"/>
        <w:jc w:val="both"/>
        <w:rPr>
          <w:rFonts w:ascii="Garamond" w:eastAsia="Times New Roman" w:hAnsi="Garamond" w:cs="Times New Roman"/>
          <w:spacing w:val="20"/>
          <w:sz w:val="24"/>
          <w:szCs w:val="24"/>
          <w:lang w:eastAsia="es-ES_tradnl"/>
        </w:rPr>
      </w:pPr>
      <w:r>
        <w:rPr>
          <w:rFonts w:ascii="Garamond" w:eastAsia="Times New Roman" w:hAnsi="Garamond" w:cs="Times New Roman"/>
          <w:spacing w:val="20"/>
          <w:sz w:val="24"/>
          <w:szCs w:val="24"/>
          <w:lang w:val="es-AR" w:eastAsia="es-ES_tradnl"/>
        </w:rPr>
        <w:t xml:space="preserve">-------------------- </w:t>
      </w:r>
      <w:r w:rsidR="00C03984" w:rsidRPr="002169B9">
        <w:rPr>
          <w:rFonts w:ascii="Garamond" w:eastAsia="Times New Roman" w:hAnsi="Garamond" w:cs="Times New Roman"/>
          <w:spacing w:val="20"/>
          <w:sz w:val="24"/>
          <w:szCs w:val="24"/>
          <w:lang w:val="es-AR" w:eastAsia="es-ES_tradnl"/>
        </w:rPr>
        <w:t xml:space="preserve">estipulado </w:t>
      </w:r>
      <w:r w:rsidR="00573C97" w:rsidRPr="002169B9">
        <w:rPr>
          <w:rFonts w:ascii="Garamond" w:eastAsia="Times New Roman" w:hAnsi="Garamond" w:cs="Times New Roman"/>
          <w:spacing w:val="20"/>
          <w:sz w:val="24"/>
          <w:szCs w:val="24"/>
          <w:lang w:val="es-AR" w:eastAsia="es-ES_tradnl"/>
        </w:rPr>
        <w:t xml:space="preserve"> de la asignación horaria que determine el Departamento Ejecutivo por decreto, debidamente informados y  justificados por la Dirección del Hospital.</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b/>
          <w:bCs/>
          <w:spacing w:val="20"/>
          <w:sz w:val="24"/>
          <w:szCs w:val="24"/>
          <w:u w:val="single"/>
          <w:lang w:val="es-AR" w:eastAsia="es-ES_tradnl"/>
        </w:rPr>
        <w:t xml:space="preserve">ARTICULO </w:t>
      </w:r>
      <w:r w:rsidRPr="002169B9">
        <w:rPr>
          <w:rFonts w:ascii="Garamond" w:eastAsia="Times New Roman" w:hAnsi="Garamond" w:cs="Times New Roman"/>
          <w:b/>
          <w:spacing w:val="20"/>
          <w:sz w:val="24"/>
          <w:szCs w:val="24"/>
          <w:u w:val="single"/>
          <w:lang w:val="es-AR" w:eastAsia="es-ES_tradnl"/>
        </w:rPr>
        <w:t>10º:</w:t>
      </w:r>
      <w:r w:rsidRPr="002169B9">
        <w:rPr>
          <w:rFonts w:ascii="Garamond" w:eastAsia="Times New Roman" w:hAnsi="Garamond" w:cs="Times New Roman"/>
          <w:spacing w:val="20"/>
          <w:sz w:val="24"/>
          <w:szCs w:val="24"/>
          <w:lang w:val="es-AR" w:eastAsia="es-ES_tradnl"/>
        </w:rPr>
        <w:t xml:space="preserve"> El Servicio de Guardia Permanente realizada, tendrá un  régimen --------------------- de 24 horas semanales, para las Guardias de lunes a viernes, 36 horas para las de sábado y domingo.</w:t>
      </w:r>
    </w:p>
    <w:p w:rsidR="0091683E" w:rsidRDefault="0091683E" w:rsidP="002169B9">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Times New Roman"/>
          <w:b/>
          <w:bCs/>
          <w:spacing w:val="20"/>
          <w:sz w:val="24"/>
          <w:szCs w:val="24"/>
          <w:u w:val="single"/>
          <w:lang w:val="es-AR" w:eastAsia="es-ES_tradnl"/>
        </w:rPr>
        <w:t xml:space="preserve">ARTICULO </w:t>
      </w:r>
      <w:r w:rsidRPr="002169B9">
        <w:rPr>
          <w:rFonts w:ascii="Garamond" w:eastAsia="Times New Roman" w:hAnsi="Garamond" w:cs="Times New Roman"/>
          <w:b/>
          <w:spacing w:val="20"/>
          <w:sz w:val="24"/>
          <w:szCs w:val="24"/>
          <w:u w:val="single"/>
          <w:lang w:val="es-AR" w:eastAsia="es-ES_tradnl"/>
        </w:rPr>
        <w:t>11º</w:t>
      </w:r>
      <w:r w:rsidRPr="002169B9">
        <w:rPr>
          <w:rFonts w:ascii="Garamond" w:eastAsia="Times New Roman" w:hAnsi="Garamond" w:cs="Times New Roman"/>
          <w:spacing w:val="20"/>
          <w:sz w:val="24"/>
          <w:szCs w:val="24"/>
          <w:u w:val="single"/>
          <w:lang w:val="es-AR" w:eastAsia="es-ES_tradnl"/>
        </w:rPr>
        <w:t>:</w:t>
      </w:r>
      <w:r w:rsidRPr="002169B9">
        <w:rPr>
          <w:rFonts w:ascii="Garamond" w:eastAsia="Times New Roman" w:hAnsi="Garamond" w:cs="Times New Roman"/>
          <w:spacing w:val="20"/>
          <w:sz w:val="24"/>
          <w:szCs w:val="24"/>
          <w:lang w:val="es-AR" w:eastAsia="es-ES_tradnl"/>
        </w:rPr>
        <w:t xml:space="preserve"> La remuneración de los Profesionales, no contemplados en los  ---------------------- Artículos anteriores, surgirá de la asignación horaria que determine el Departamento Ejecutivo, conforme los requerimientos del Área debidamente justificados por la Dirección del Hospital.</w:t>
      </w:r>
    </w:p>
    <w:p w:rsidR="006E72D2" w:rsidRPr="002169B9" w:rsidRDefault="006E72D2" w:rsidP="002169B9">
      <w:pPr>
        <w:spacing w:after="0" w:line="360" w:lineRule="auto"/>
        <w:jc w:val="both"/>
        <w:rPr>
          <w:rFonts w:ascii="Garamond" w:eastAsia="Times New Roman" w:hAnsi="Garamond" w:cs="Times New Roman"/>
          <w:spacing w:val="20"/>
          <w:sz w:val="24"/>
          <w:szCs w:val="24"/>
          <w:lang w:eastAsia="es-ES_tradnl"/>
        </w:rPr>
      </w:pPr>
    </w:p>
    <w:p w:rsidR="0091683E" w:rsidRDefault="0091683E" w:rsidP="006E72D2">
      <w:pPr>
        <w:spacing w:after="0" w:line="360" w:lineRule="auto"/>
        <w:jc w:val="center"/>
        <w:rPr>
          <w:rFonts w:ascii="Garamond" w:eastAsia="Times New Roman" w:hAnsi="Garamond" w:cs="Arial"/>
          <w:b/>
          <w:spacing w:val="20"/>
          <w:sz w:val="24"/>
          <w:szCs w:val="24"/>
          <w:u w:val="single"/>
          <w:lang w:val="es-AR" w:eastAsia="es-ES_tradnl"/>
        </w:rPr>
      </w:pPr>
      <w:r w:rsidRPr="002169B9">
        <w:rPr>
          <w:rFonts w:ascii="Garamond" w:eastAsia="Times New Roman" w:hAnsi="Garamond" w:cs="Arial"/>
          <w:b/>
          <w:spacing w:val="20"/>
          <w:sz w:val="24"/>
          <w:szCs w:val="24"/>
          <w:u w:val="single"/>
          <w:lang w:val="es-AR" w:eastAsia="es-ES_tradnl"/>
        </w:rPr>
        <w:t>CAPITULO V – DISPOSICIONES GENERALES</w:t>
      </w:r>
    </w:p>
    <w:p w:rsidR="00DC74F5" w:rsidRPr="002169B9" w:rsidRDefault="00DC74F5" w:rsidP="006E72D2">
      <w:pPr>
        <w:spacing w:after="0" w:line="360" w:lineRule="auto"/>
        <w:jc w:val="center"/>
        <w:rPr>
          <w:rFonts w:ascii="Garamond" w:eastAsia="Times New Roman" w:hAnsi="Garamond" w:cs="Times New Roman"/>
          <w:spacing w:val="20"/>
          <w:sz w:val="24"/>
          <w:szCs w:val="24"/>
          <w:lang w:eastAsia="es-ES_tradnl"/>
        </w:rPr>
      </w:pP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spacing w:val="20"/>
          <w:sz w:val="24"/>
          <w:szCs w:val="24"/>
          <w:lang w:val="es-AR" w:eastAsia="es-AR"/>
        </w:rPr>
        <w:t> </w:t>
      </w:r>
      <w:r w:rsidRPr="002169B9">
        <w:rPr>
          <w:rFonts w:ascii="Garamond" w:eastAsia="Times New Roman" w:hAnsi="Garamond" w:cs="Arial"/>
          <w:b/>
          <w:spacing w:val="20"/>
          <w:sz w:val="24"/>
          <w:szCs w:val="24"/>
          <w:u w:val="single"/>
          <w:lang w:val="es-AR" w:eastAsia="es-AR"/>
        </w:rPr>
        <w:t>ARTÍCULO 12º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Las remuneraciones de las tareas realizadas en horario --------------------------------- extraordinario, en cumplimiento de las funciones propias del agente municipal, será determinada conforme a la disposición vigente, quedando el Departamento Ejecutivo facultado a determinar cualquiera de las variables contempladas en la misma.</w:t>
      </w:r>
    </w:p>
    <w:p w:rsidR="00DC74F5" w:rsidRDefault="0091683E" w:rsidP="002169B9">
      <w:pPr>
        <w:spacing w:after="0" w:line="360" w:lineRule="auto"/>
        <w:jc w:val="both"/>
        <w:rPr>
          <w:rFonts w:ascii="Garamond" w:eastAsia="Times New Roman" w:hAnsi="Garamond" w:cs="Arial"/>
          <w:spacing w:val="20"/>
          <w:sz w:val="24"/>
          <w:szCs w:val="24"/>
          <w:lang w:val="es-AR" w:eastAsia="es-AR"/>
        </w:rPr>
      </w:pPr>
      <w:r w:rsidRPr="002169B9">
        <w:rPr>
          <w:rFonts w:ascii="Garamond" w:eastAsia="Times New Roman" w:hAnsi="Garamond" w:cs="Arial"/>
          <w:b/>
          <w:spacing w:val="20"/>
          <w:sz w:val="24"/>
          <w:szCs w:val="24"/>
          <w:u w:val="single"/>
          <w:lang w:val="es-AR" w:eastAsia="es-AR"/>
        </w:rPr>
        <w:t>ARTÍCULO 13º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Las remuneraciones de las tareas realizadas en horario  </w:t>
      </w:r>
      <w:r w:rsidR="002169B9">
        <w:rPr>
          <w:rFonts w:ascii="Garamond" w:eastAsia="Times New Roman" w:hAnsi="Garamond" w:cs="Arial"/>
          <w:spacing w:val="20"/>
          <w:sz w:val="24"/>
          <w:szCs w:val="24"/>
          <w:lang w:val="es-AR" w:eastAsia="es-AR"/>
        </w:rPr>
        <w:t xml:space="preserve">----------------------------------- </w:t>
      </w:r>
      <w:r w:rsidRPr="002169B9">
        <w:rPr>
          <w:rFonts w:ascii="Garamond" w:eastAsia="Times New Roman" w:hAnsi="Garamond" w:cs="Arial"/>
          <w:spacing w:val="20"/>
          <w:sz w:val="24"/>
          <w:szCs w:val="24"/>
          <w:lang w:val="es-AR" w:eastAsia="es-AR"/>
        </w:rPr>
        <w:t xml:space="preserve">extraordinario, en cumplimiento de funciones distintas de las que </w:t>
      </w:r>
    </w:p>
    <w:p w:rsidR="00DC74F5" w:rsidRDefault="0091683E" w:rsidP="006E72D2">
      <w:pPr>
        <w:spacing w:after="0" w:line="360" w:lineRule="auto"/>
        <w:jc w:val="both"/>
        <w:rPr>
          <w:rFonts w:ascii="Garamond" w:eastAsia="Times New Roman" w:hAnsi="Garamond" w:cs="Arial"/>
          <w:b/>
          <w:spacing w:val="20"/>
          <w:sz w:val="24"/>
          <w:szCs w:val="24"/>
          <w:u w:val="single"/>
          <w:lang w:val="es-AR" w:eastAsia="es-AR"/>
        </w:rPr>
      </w:pPr>
      <w:proofErr w:type="gramStart"/>
      <w:r w:rsidRPr="002169B9">
        <w:rPr>
          <w:rFonts w:ascii="Garamond" w:eastAsia="Times New Roman" w:hAnsi="Garamond" w:cs="Arial"/>
          <w:spacing w:val="20"/>
          <w:sz w:val="24"/>
          <w:szCs w:val="24"/>
          <w:lang w:val="es-AR" w:eastAsia="es-AR"/>
        </w:rPr>
        <w:t>son</w:t>
      </w:r>
      <w:proofErr w:type="gramEnd"/>
      <w:r w:rsidRPr="002169B9">
        <w:rPr>
          <w:rFonts w:ascii="Garamond" w:eastAsia="Times New Roman" w:hAnsi="Garamond" w:cs="Arial"/>
          <w:spacing w:val="20"/>
          <w:sz w:val="24"/>
          <w:szCs w:val="24"/>
          <w:lang w:val="es-AR" w:eastAsia="es-AR"/>
        </w:rPr>
        <w:t xml:space="preserve"> propias de su cargo, será determinada por el tipo de tarea a realizar, quedando el Departamento Ejecutivo facultado a fijar el valor por hora o por cantidad de trabajo.</w:t>
      </w:r>
    </w:p>
    <w:p w:rsidR="006E72D2" w:rsidRDefault="0091683E" w:rsidP="006E72D2">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Arial"/>
          <w:b/>
          <w:spacing w:val="20"/>
          <w:sz w:val="24"/>
          <w:szCs w:val="24"/>
          <w:u w:val="single"/>
          <w:lang w:val="es-AR" w:eastAsia="es-AR"/>
        </w:rPr>
        <w:t>ARTÍCULO 14º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Times New Roman"/>
          <w:spacing w:val="20"/>
          <w:sz w:val="24"/>
          <w:szCs w:val="24"/>
          <w:lang w:val="es-AR" w:eastAsia="es-ES_tradnl"/>
        </w:rPr>
        <w:t xml:space="preserve">Establécese una bonificación de 300  módulos por </w:t>
      </w:r>
      <w:proofErr w:type="spellStart"/>
      <w:r w:rsidRPr="002169B9">
        <w:rPr>
          <w:rFonts w:ascii="Garamond" w:eastAsia="Times New Roman" w:hAnsi="Garamond" w:cs="Times New Roman"/>
          <w:spacing w:val="20"/>
          <w:sz w:val="24"/>
          <w:szCs w:val="24"/>
          <w:lang w:val="es-AR" w:eastAsia="es-ES_tradnl"/>
        </w:rPr>
        <w:t>presentismo</w:t>
      </w:r>
      <w:proofErr w:type="spellEnd"/>
      <w:r w:rsidRPr="002169B9">
        <w:rPr>
          <w:rFonts w:ascii="Garamond" w:eastAsia="Times New Roman" w:hAnsi="Garamond" w:cs="Times New Roman"/>
          <w:spacing w:val="20"/>
          <w:sz w:val="24"/>
          <w:szCs w:val="24"/>
          <w:lang w:val="es-AR" w:eastAsia="es-ES_tradnl"/>
        </w:rPr>
        <w:t xml:space="preserve"> a --------------------- todo el personal comprendido en las siguientes Categorías: Ingresante, 1 a 14 inclusive, 40 P.T.T., y 41, Médicos de Planta hasta Director</w:t>
      </w:r>
    </w:p>
    <w:p w:rsidR="00131661" w:rsidRDefault="0091683E" w:rsidP="002169B9">
      <w:pPr>
        <w:spacing w:after="0" w:line="360" w:lineRule="auto"/>
        <w:jc w:val="both"/>
        <w:rPr>
          <w:rFonts w:ascii="Garamond" w:eastAsia="Times New Roman" w:hAnsi="Garamond" w:cs="Times New Roman"/>
          <w:spacing w:val="20"/>
          <w:sz w:val="24"/>
          <w:szCs w:val="24"/>
          <w:lang w:val="es-AR" w:eastAsia="es-ES_tradnl"/>
        </w:rPr>
      </w:pPr>
      <w:proofErr w:type="gramStart"/>
      <w:r w:rsidRPr="002169B9">
        <w:rPr>
          <w:rFonts w:ascii="Garamond" w:eastAsia="Times New Roman" w:hAnsi="Garamond" w:cs="Times New Roman"/>
          <w:spacing w:val="20"/>
          <w:sz w:val="24"/>
          <w:szCs w:val="24"/>
          <w:lang w:val="es-AR" w:eastAsia="es-ES_tradnl"/>
        </w:rPr>
        <w:t>general</w:t>
      </w:r>
      <w:proofErr w:type="gramEnd"/>
      <w:r w:rsidRPr="002169B9">
        <w:rPr>
          <w:rFonts w:ascii="Garamond" w:eastAsia="Times New Roman" w:hAnsi="Garamond" w:cs="Times New Roman"/>
          <w:spacing w:val="20"/>
          <w:sz w:val="24"/>
          <w:szCs w:val="24"/>
          <w:lang w:val="es-AR" w:eastAsia="es-ES_tradnl"/>
        </w:rPr>
        <w:t xml:space="preserve"> y Técnicos del Régimen Especial para Profesionales de la Salud con horas médicas.  Esta bonificación se abonará a mes vencido. Se entiende por asistencia </w:t>
      </w:r>
      <w:r w:rsidR="00131661">
        <w:rPr>
          <w:rFonts w:ascii="Garamond" w:eastAsia="Times New Roman" w:hAnsi="Garamond" w:cs="Times New Roman"/>
          <w:spacing w:val="20"/>
          <w:sz w:val="24"/>
          <w:szCs w:val="24"/>
          <w:lang w:val="es-AR" w:eastAsia="es-ES_tradnl"/>
        </w:rPr>
        <w:t>-----</w:t>
      </w:r>
    </w:p>
    <w:p w:rsidR="00131661" w:rsidRDefault="00131661" w:rsidP="00131661">
      <w:pPr>
        <w:spacing w:after="0" w:line="360" w:lineRule="auto"/>
        <w:jc w:val="right"/>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Corres. Dto. N° </w:t>
      </w:r>
      <w:r w:rsidR="006C11FE">
        <w:rPr>
          <w:rFonts w:ascii="Garamond" w:eastAsia="Times New Roman" w:hAnsi="Garamond" w:cs="Times New Roman"/>
          <w:spacing w:val="20"/>
          <w:sz w:val="24"/>
          <w:szCs w:val="24"/>
          <w:lang w:val="es-AR" w:eastAsia="es-ES_tradnl"/>
        </w:rPr>
        <w:t>0118</w:t>
      </w:r>
      <w:r>
        <w:rPr>
          <w:rFonts w:ascii="Garamond" w:eastAsia="Times New Roman" w:hAnsi="Garamond" w:cs="Times New Roman"/>
          <w:spacing w:val="20"/>
          <w:sz w:val="24"/>
          <w:szCs w:val="24"/>
          <w:lang w:val="es-AR" w:eastAsia="es-ES_tradnl"/>
        </w:rPr>
        <w:t>/1</w:t>
      </w:r>
      <w:r w:rsidR="006C11FE">
        <w:rPr>
          <w:rFonts w:ascii="Garamond" w:eastAsia="Times New Roman" w:hAnsi="Garamond" w:cs="Times New Roman"/>
          <w:spacing w:val="20"/>
          <w:sz w:val="24"/>
          <w:szCs w:val="24"/>
          <w:lang w:val="es-AR" w:eastAsia="es-ES_tradnl"/>
        </w:rPr>
        <w:t>9</w:t>
      </w: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                 ///4</w:t>
      </w:r>
    </w:p>
    <w:p w:rsidR="00131661" w:rsidRDefault="00131661" w:rsidP="002169B9">
      <w:pPr>
        <w:spacing w:after="0" w:line="360" w:lineRule="auto"/>
        <w:jc w:val="both"/>
        <w:rPr>
          <w:rFonts w:ascii="Garamond" w:eastAsia="Times New Roman" w:hAnsi="Garamond" w:cs="Times New Roman"/>
          <w:spacing w:val="20"/>
          <w:sz w:val="24"/>
          <w:szCs w:val="24"/>
          <w:lang w:val="es-AR" w:eastAsia="es-ES_tradnl"/>
        </w:rPr>
      </w:pPr>
    </w:p>
    <w:p w:rsidR="002169B9" w:rsidRDefault="0091683E" w:rsidP="002169B9">
      <w:pPr>
        <w:spacing w:after="0" w:line="360" w:lineRule="auto"/>
        <w:jc w:val="both"/>
        <w:rPr>
          <w:rFonts w:ascii="Garamond" w:eastAsia="Times New Roman" w:hAnsi="Garamond" w:cs="Times New Roman"/>
          <w:spacing w:val="20"/>
          <w:sz w:val="24"/>
          <w:szCs w:val="24"/>
          <w:lang w:val="es-AR" w:eastAsia="es-ES_tradnl"/>
        </w:rPr>
      </w:pPr>
      <w:proofErr w:type="gramStart"/>
      <w:r w:rsidRPr="002169B9">
        <w:rPr>
          <w:rFonts w:ascii="Garamond" w:eastAsia="Times New Roman" w:hAnsi="Garamond" w:cs="Times New Roman"/>
          <w:spacing w:val="20"/>
          <w:sz w:val="24"/>
          <w:szCs w:val="24"/>
          <w:lang w:val="es-AR" w:eastAsia="es-ES_tradnl"/>
        </w:rPr>
        <w:t>perfecta</w:t>
      </w:r>
      <w:proofErr w:type="gramEnd"/>
      <w:r w:rsidRPr="002169B9">
        <w:rPr>
          <w:rFonts w:ascii="Garamond" w:eastAsia="Times New Roman" w:hAnsi="Garamond" w:cs="Times New Roman"/>
          <w:spacing w:val="20"/>
          <w:sz w:val="24"/>
          <w:szCs w:val="24"/>
          <w:lang w:val="es-AR" w:eastAsia="es-ES_tradnl"/>
        </w:rPr>
        <w:t xml:space="preserve"> la efectiva y personal prestación de servicio, salvo los casos de inasistencia </w:t>
      </w:r>
      <w:r w:rsidR="002169B9">
        <w:rPr>
          <w:rFonts w:ascii="Garamond" w:eastAsia="Times New Roman" w:hAnsi="Garamond" w:cs="Times New Roman"/>
          <w:spacing w:val="20"/>
          <w:sz w:val="24"/>
          <w:szCs w:val="24"/>
          <w:lang w:val="es-AR" w:eastAsia="es-ES_tradnl"/>
        </w:rPr>
        <w:t>–</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proofErr w:type="gramStart"/>
      <w:r w:rsidRPr="002169B9">
        <w:rPr>
          <w:rFonts w:ascii="Garamond" w:eastAsia="Times New Roman" w:hAnsi="Garamond" w:cs="Times New Roman"/>
          <w:spacing w:val="20"/>
          <w:sz w:val="24"/>
          <w:szCs w:val="24"/>
          <w:lang w:val="es-AR" w:eastAsia="es-ES_tradnl"/>
        </w:rPr>
        <w:t>por</w:t>
      </w:r>
      <w:proofErr w:type="gramEnd"/>
      <w:r w:rsidRPr="002169B9">
        <w:rPr>
          <w:rFonts w:ascii="Garamond" w:eastAsia="Times New Roman" w:hAnsi="Garamond" w:cs="Times New Roman"/>
          <w:spacing w:val="20"/>
          <w:sz w:val="24"/>
          <w:szCs w:val="24"/>
          <w:lang w:val="es-AR" w:eastAsia="es-ES_tradnl"/>
        </w:rPr>
        <w:t xml:space="preserve"> enfermedad, accidente laboral o duelo debidamente justificadas. El agente que incurra en dos (2) llegadas tarde al lugar de trabajo en el mes perderá esta bonificación.</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AR" w:eastAsia="es-AR"/>
        </w:rPr>
        <w:t>ARTÍCULO 15º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Establézcase una bonificación por “Fallo de Caja” al Tesorero, ----------------------- Sub Tesorero, Auxiliar de Tesorero y Delegados Municipales, de 450 (cuatrocientos cincuenta) módulos por mes.</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AR" w:eastAsia="es-AR"/>
        </w:rPr>
        <w:t>ARTÍCULO 16º</w:t>
      </w:r>
      <w:r w:rsidRPr="002169B9">
        <w:rPr>
          <w:rFonts w:ascii="Garamond" w:eastAsia="Times New Roman" w:hAnsi="Garamond" w:cs="Arial"/>
          <w:b/>
          <w:spacing w:val="20"/>
          <w:sz w:val="24"/>
          <w:szCs w:val="24"/>
          <w:lang w:val="es-AR" w:eastAsia="es-AR"/>
        </w:rPr>
        <w:t>:</w:t>
      </w:r>
      <w:r w:rsidRPr="002169B9">
        <w:rPr>
          <w:rFonts w:ascii="Garamond" w:eastAsia="Times New Roman" w:hAnsi="Garamond" w:cs="Arial"/>
          <w:spacing w:val="20"/>
          <w:sz w:val="24"/>
          <w:szCs w:val="24"/>
          <w:lang w:val="es-AR" w:eastAsia="es-AR"/>
        </w:rPr>
        <w:t xml:space="preserve"> El Personal Superior y Jerárquico incluidos los de Planta ------------------------------</w:t>
      </w:r>
      <w:r w:rsidR="00803F18">
        <w:rPr>
          <w:rFonts w:ascii="Garamond" w:eastAsia="Times New Roman" w:hAnsi="Garamond" w:cs="Arial"/>
          <w:spacing w:val="20"/>
          <w:sz w:val="24"/>
          <w:szCs w:val="24"/>
          <w:lang w:val="es-AR" w:eastAsia="es-AR"/>
        </w:rPr>
        <w:t>--</w:t>
      </w:r>
      <w:r w:rsidRPr="002169B9">
        <w:rPr>
          <w:rFonts w:ascii="Garamond" w:eastAsia="Times New Roman" w:hAnsi="Garamond" w:cs="Arial"/>
          <w:spacing w:val="20"/>
          <w:sz w:val="24"/>
          <w:szCs w:val="24"/>
          <w:lang w:val="es-AR" w:eastAsia="es-AR"/>
        </w:rPr>
        <w:t xml:space="preserve"> Temporaria, con similares nivel de remuneración básica, podrán percibir hasta el 30% del sueldo básico, cuando el Departamento Ejecutivo así lo determine, en aquellos casos que por la tarea que efectúan deben hallarse permanentemente a disposición del servicio. Esta bonificación alcanza al Personal comprendido en las Categorías 9 a 14 inclusive, Personal Superior de Categoría Coordinador hasta Contador y los Agrupamientos del Escalafón Técnico Docente y Profesional.  </w:t>
      </w:r>
    </w:p>
    <w:p w:rsidR="00DC74F5"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AR" w:eastAsia="es-AR"/>
        </w:rPr>
        <w:t>ARTÍCULO 17º</w:t>
      </w:r>
      <w:r w:rsidRPr="002169B9">
        <w:rPr>
          <w:rFonts w:ascii="Garamond" w:eastAsia="Times New Roman" w:hAnsi="Garamond" w:cs="Arial"/>
          <w:b/>
          <w:spacing w:val="20"/>
          <w:sz w:val="24"/>
          <w:szCs w:val="24"/>
          <w:lang w:val="es-AR" w:eastAsia="es-AR"/>
        </w:rPr>
        <w:t xml:space="preserve">: </w:t>
      </w:r>
      <w:proofErr w:type="spellStart"/>
      <w:r w:rsidRPr="002169B9">
        <w:rPr>
          <w:rFonts w:ascii="Garamond" w:eastAsia="Times New Roman" w:hAnsi="Garamond" w:cs="Times New Roman"/>
          <w:spacing w:val="20"/>
          <w:sz w:val="24"/>
          <w:szCs w:val="24"/>
          <w:lang w:val="es-AR" w:eastAsia="es-ES_tradnl"/>
        </w:rPr>
        <w:t>Establécese</w:t>
      </w:r>
      <w:proofErr w:type="spellEnd"/>
      <w:r w:rsidRPr="002169B9">
        <w:rPr>
          <w:rFonts w:ascii="Garamond" w:eastAsia="Times New Roman" w:hAnsi="Garamond" w:cs="Times New Roman"/>
          <w:spacing w:val="20"/>
          <w:sz w:val="24"/>
          <w:szCs w:val="24"/>
          <w:lang w:val="es-AR" w:eastAsia="es-ES_tradnl"/>
        </w:rPr>
        <w:t xml:space="preserve"> para el Personal Profesional una remuneración por  ----</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spacing w:val="20"/>
          <w:sz w:val="24"/>
          <w:szCs w:val="24"/>
          <w:lang w:val="es-AR" w:eastAsia="es-ES_tradnl"/>
        </w:rPr>
        <w:t>-----------------</w:t>
      </w:r>
      <w:r w:rsidR="00556EEC">
        <w:rPr>
          <w:rFonts w:ascii="Garamond" w:eastAsia="Times New Roman" w:hAnsi="Garamond" w:cs="Times New Roman"/>
          <w:spacing w:val="20"/>
          <w:sz w:val="24"/>
          <w:szCs w:val="24"/>
          <w:lang w:val="es-AR" w:eastAsia="es-ES_tradnl"/>
        </w:rPr>
        <w:t>--</w:t>
      </w:r>
      <w:r w:rsidRPr="002169B9">
        <w:rPr>
          <w:rFonts w:ascii="Garamond" w:eastAsia="Times New Roman" w:hAnsi="Garamond" w:cs="Times New Roman"/>
          <w:spacing w:val="20"/>
          <w:sz w:val="24"/>
          <w:szCs w:val="24"/>
          <w:lang w:val="es-AR" w:eastAsia="es-ES_tradnl"/>
        </w:rPr>
        <w:t xml:space="preserve"> Adicional por Bloqueo de Título, cuando el agente como consecuencia de las tareas inherentes al cargo, sufra inhabilitación legal mediante  el bloqueo total  del título  para su libre actividad  profesional, percibiendo un adicional que será hasta el 50% (cincuenta por ciento) del sueldo de su clase. Este adicional es incompatible con la bonificación citada en el artículo anterior. </w:t>
      </w: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Arial"/>
          <w:b/>
          <w:spacing w:val="20"/>
          <w:sz w:val="24"/>
          <w:szCs w:val="24"/>
          <w:u w:val="single"/>
          <w:lang w:val="es-AR" w:eastAsia="es-AR"/>
        </w:rPr>
        <w:t>ARTÍCULO 18º</w:t>
      </w:r>
      <w:r w:rsidRPr="002169B9">
        <w:rPr>
          <w:rFonts w:ascii="Garamond" w:eastAsia="Times New Roman" w:hAnsi="Garamond" w:cs="Arial"/>
          <w:b/>
          <w:spacing w:val="20"/>
          <w:sz w:val="24"/>
          <w:szCs w:val="24"/>
          <w:lang w:val="es-AR" w:eastAsia="es-AR"/>
        </w:rPr>
        <w:t xml:space="preserve">: </w:t>
      </w:r>
      <w:r w:rsidRPr="002169B9">
        <w:rPr>
          <w:rFonts w:ascii="Garamond" w:eastAsia="Times New Roman" w:hAnsi="Garamond" w:cs="Arial"/>
          <w:spacing w:val="20"/>
          <w:sz w:val="24"/>
          <w:szCs w:val="24"/>
          <w:lang w:val="es-AR" w:eastAsia="es-AR"/>
        </w:rPr>
        <w:t xml:space="preserve">Establézcase un adicional por chofer para aquellos agentes que </w:t>
      </w:r>
    </w:p>
    <w:p w:rsidR="0091683E" w:rsidRDefault="0091683E" w:rsidP="002169B9">
      <w:pPr>
        <w:spacing w:after="0" w:line="360" w:lineRule="auto"/>
        <w:jc w:val="both"/>
        <w:rPr>
          <w:rFonts w:ascii="Garamond" w:eastAsia="Times New Roman" w:hAnsi="Garamond" w:cs="Arial"/>
          <w:spacing w:val="20"/>
          <w:sz w:val="24"/>
          <w:szCs w:val="24"/>
          <w:lang w:val="es-AR" w:eastAsia="es-AR"/>
        </w:rPr>
      </w:pPr>
      <w:r w:rsidRPr="002169B9">
        <w:rPr>
          <w:rFonts w:ascii="Garamond" w:eastAsia="Times New Roman" w:hAnsi="Garamond" w:cs="Arial"/>
          <w:spacing w:val="20"/>
          <w:sz w:val="24"/>
          <w:szCs w:val="24"/>
          <w:lang w:val="es-AR" w:eastAsia="es-AR"/>
        </w:rPr>
        <w:t xml:space="preserve">--------------------- conduzcan vehículos municipales dentro de cada área respectiva y/o por traslados de corta y larga distancia, designados específicamente para tal fin y que tengan responsabilidad sobre los vehículos respectivos, del 6% (seis por ciento) para autos y camionetas, del 7% (siete por ciento) para camiones, y del 8% (ocho por ciento) para maquinaria y ambulancia. </w:t>
      </w:r>
    </w:p>
    <w:p w:rsidR="00556EEC" w:rsidRDefault="00556EEC" w:rsidP="00556EEC">
      <w:pPr>
        <w:spacing w:after="0" w:line="360" w:lineRule="auto"/>
        <w:jc w:val="right"/>
        <w:rPr>
          <w:rFonts w:ascii="Garamond" w:eastAsia="Times New Roman" w:hAnsi="Garamond" w:cs="Times New Roman"/>
          <w:spacing w:val="20"/>
          <w:sz w:val="24"/>
          <w:szCs w:val="24"/>
          <w:lang w:val="es-AR" w:eastAsia="es-ES_tradnl"/>
        </w:rPr>
      </w:pPr>
      <w:r>
        <w:rPr>
          <w:rFonts w:ascii="Garamond" w:eastAsia="Times New Roman" w:hAnsi="Garamond" w:cs="Times New Roman"/>
          <w:spacing w:val="20"/>
          <w:sz w:val="24"/>
          <w:szCs w:val="24"/>
          <w:lang w:val="es-AR" w:eastAsia="es-ES_tradnl"/>
        </w:rPr>
        <w:t xml:space="preserve">Corres. Dto. N° </w:t>
      </w:r>
      <w:r w:rsidR="006C11FE">
        <w:rPr>
          <w:rFonts w:ascii="Garamond" w:eastAsia="Times New Roman" w:hAnsi="Garamond" w:cs="Times New Roman"/>
          <w:spacing w:val="20"/>
          <w:sz w:val="24"/>
          <w:szCs w:val="24"/>
          <w:lang w:val="es-AR" w:eastAsia="es-ES_tradnl"/>
        </w:rPr>
        <w:t>0118</w:t>
      </w:r>
      <w:r>
        <w:rPr>
          <w:rFonts w:ascii="Garamond" w:eastAsia="Times New Roman" w:hAnsi="Garamond" w:cs="Times New Roman"/>
          <w:spacing w:val="20"/>
          <w:sz w:val="24"/>
          <w:szCs w:val="24"/>
          <w:lang w:val="es-AR" w:eastAsia="es-ES_tradnl"/>
        </w:rPr>
        <w:t>/1</w:t>
      </w:r>
      <w:r w:rsidR="006C11FE">
        <w:rPr>
          <w:rFonts w:ascii="Garamond" w:eastAsia="Times New Roman" w:hAnsi="Garamond" w:cs="Times New Roman"/>
          <w:spacing w:val="20"/>
          <w:sz w:val="24"/>
          <w:szCs w:val="24"/>
          <w:lang w:val="es-AR" w:eastAsia="es-ES_tradnl"/>
        </w:rPr>
        <w:t>9</w:t>
      </w:r>
    </w:p>
    <w:p w:rsidR="006E72D2" w:rsidRDefault="006E72D2" w:rsidP="002169B9">
      <w:pPr>
        <w:spacing w:after="0" w:line="360" w:lineRule="auto"/>
        <w:jc w:val="both"/>
        <w:rPr>
          <w:rFonts w:ascii="Garamond" w:eastAsia="Times New Roman" w:hAnsi="Garamond" w:cs="Times New Roman"/>
          <w:spacing w:val="20"/>
          <w:sz w:val="24"/>
          <w:szCs w:val="24"/>
          <w:lang w:eastAsia="es-ES_tradnl"/>
        </w:rPr>
      </w:pPr>
    </w:p>
    <w:p w:rsidR="00556EEC" w:rsidRPr="002169B9" w:rsidRDefault="00556EEC" w:rsidP="002169B9">
      <w:pPr>
        <w:spacing w:after="0" w:line="360" w:lineRule="auto"/>
        <w:jc w:val="both"/>
        <w:rPr>
          <w:rFonts w:ascii="Garamond" w:eastAsia="Times New Roman" w:hAnsi="Garamond" w:cs="Times New Roman"/>
          <w:spacing w:val="20"/>
          <w:sz w:val="24"/>
          <w:szCs w:val="24"/>
          <w:lang w:eastAsia="es-ES_tradnl"/>
        </w:rPr>
      </w:pPr>
      <w:r>
        <w:rPr>
          <w:rFonts w:ascii="Garamond" w:eastAsia="Times New Roman" w:hAnsi="Garamond" w:cs="Times New Roman"/>
          <w:spacing w:val="20"/>
          <w:sz w:val="24"/>
          <w:szCs w:val="24"/>
          <w:lang w:eastAsia="es-ES_tradnl"/>
        </w:rPr>
        <w:t xml:space="preserve">                     ///5</w:t>
      </w:r>
    </w:p>
    <w:p w:rsidR="00556EEC" w:rsidRDefault="00556EEC" w:rsidP="002169B9">
      <w:pPr>
        <w:spacing w:after="0" w:line="360" w:lineRule="auto"/>
        <w:jc w:val="both"/>
        <w:rPr>
          <w:rFonts w:ascii="Garamond" w:eastAsia="Times New Roman" w:hAnsi="Garamond" w:cs="Times New Roman"/>
          <w:b/>
          <w:bCs/>
          <w:spacing w:val="20"/>
          <w:sz w:val="24"/>
          <w:szCs w:val="24"/>
          <w:u w:val="single"/>
          <w:lang w:val="es-AR" w:eastAsia="es-ES_tradnl"/>
        </w:rPr>
      </w:pPr>
    </w:p>
    <w:p w:rsidR="005444F0" w:rsidRDefault="0091683E" w:rsidP="002169B9">
      <w:pPr>
        <w:spacing w:after="0" w:line="360" w:lineRule="auto"/>
        <w:jc w:val="both"/>
        <w:rPr>
          <w:rFonts w:ascii="Garamond" w:eastAsia="Times New Roman" w:hAnsi="Garamond" w:cs="Times New Roman"/>
          <w:spacing w:val="20"/>
          <w:sz w:val="24"/>
          <w:szCs w:val="24"/>
          <w:lang w:val="es-AR" w:eastAsia="es-ES_tradnl"/>
        </w:rPr>
      </w:pPr>
      <w:r w:rsidRPr="002169B9">
        <w:rPr>
          <w:rFonts w:ascii="Garamond" w:eastAsia="Times New Roman" w:hAnsi="Garamond" w:cs="Times New Roman"/>
          <w:b/>
          <w:bCs/>
          <w:spacing w:val="20"/>
          <w:sz w:val="24"/>
          <w:szCs w:val="24"/>
          <w:u w:val="single"/>
          <w:lang w:val="es-AR" w:eastAsia="es-ES_tradnl"/>
        </w:rPr>
        <w:t>ARTICULO 19°:</w:t>
      </w:r>
      <w:r w:rsidRPr="002169B9">
        <w:rPr>
          <w:rFonts w:ascii="Garamond" w:eastAsia="Times New Roman" w:hAnsi="Garamond" w:cs="Times New Roman"/>
          <w:bCs/>
          <w:spacing w:val="20"/>
          <w:sz w:val="24"/>
          <w:szCs w:val="24"/>
          <w:lang w:val="es-AR" w:eastAsia="es-ES_tradnl"/>
        </w:rPr>
        <w:t xml:space="preserve"> </w:t>
      </w:r>
      <w:r w:rsidRPr="002169B9">
        <w:rPr>
          <w:rFonts w:ascii="Garamond" w:eastAsia="Times New Roman" w:hAnsi="Garamond" w:cs="Times New Roman"/>
          <w:spacing w:val="20"/>
          <w:sz w:val="24"/>
          <w:szCs w:val="24"/>
          <w:lang w:val="es-AR" w:eastAsia="es-ES_tradnl"/>
        </w:rPr>
        <w:t>Las remuneraciones básicas  y/o  bonificaciones del presente,  -----</w:t>
      </w:r>
    </w:p>
    <w:p w:rsidR="006E72D2"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spacing w:val="20"/>
          <w:sz w:val="24"/>
          <w:szCs w:val="24"/>
          <w:lang w:val="es-AR" w:eastAsia="es-ES_tradnl"/>
        </w:rPr>
        <w:t xml:space="preserve">---------------------- resultarán de multiplicar la cantidad de Módulos que en cada caso se indica por el </w:t>
      </w:r>
      <w:r w:rsidRPr="002169B9">
        <w:rPr>
          <w:rFonts w:ascii="Garamond" w:eastAsia="Times New Roman" w:hAnsi="Garamond" w:cs="Times New Roman"/>
          <w:b/>
          <w:spacing w:val="20"/>
          <w:sz w:val="24"/>
          <w:szCs w:val="24"/>
          <w:lang w:val="es-AR" w:eastAsia="es-ES_tradnl"/>
        </w:rPr>
        <w:t>valor unitario</w:t>
      </w:r>
      <w:r w:rsidRPr="002169B9">
        <w:rPr>
          <w:rFonts w:ascii="Garamond" w:eastAsia="Times New Roman" w:hAnsi="Garamond" w:cs="Times New Roman"/>
          <w:spacing w:val="20"/>
          <w:sz w:val="24"/>
          <w:szCs w:val="24"/>
          <w:lang w:val="es-AR" w:eastAsia="es-ES_tradnl"/>
        </w:rPr>
        <w:t xml:space="preserve"> del mismo, que a tales efectos se fija en Un Peso  </w:t>
      </w:r>
      <w:r w:rsidRPr="002169B9">
        <w:rPr>
          <w:rFonts w:ascii="Garamond" w:eastAsia="Times New Roman" w:hAnsi="Garamond" w:cs="Times New Roman"/>
          <w:b/>
          <w:spacing w:val="20"/>
          <w:sz w:val="24"/>
          <w:szCs w:val="24"/>
          <w:lang w:val="es-AR" w:eastAsia="es-ES_tradnl"/>
        </w:rPr>
        <w:t>($1,00).</w:t>
      </w:r>
    </w:p>
    <w:p w:rsidR="006E72D2" w:rsidRPr="00C518B5"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b/>
          <w:spacing w:val="20"/>
          <w:sz w:val="24"/>
          <w:szCs w:val="24"/>
          <w:u w:val="single"/>
          <w:lang w:val="es-AR" w:eastAsia="es-ES_tradnl"/>
        </w:rPr>
        <w:t>ARTICULO 20°</w:t>
      </w:r>
      <w:r w:rsidRPr="002169B9">
        <w:rPr>
          <w:rFonts w:ascii="Garamond" w:eastAsia="Times New Roman" w:hAnsi="Garamond" w:cs="Times New Roman"/>
          <w:spacing w:val="20"/>
          <w:sz w:val="24"/>
          <w:szCs w:val="24"/>
          <w:lang w:val="es-AR" w:eastAsia="es-ES_tradnl"/>
        </w:rPr>
        <w:t>: Los montos a abonar en concepto de Asignaciones Familiares, ------------------------</w:t>
      </w:r>
      <w:r w:rsidR="00573967">
        <w:rPr>
          <w:rFonts w:ascii="Garamond" w:eastAsia="Times New Roman" w:hAnsi="Garamond" w:cs="Times New Roman"/>
          <w:spacing w:val="20"/>
          <w:sz w:val="24"/>
          <w:szCs w:val="24"/>
          <w:lang w:val="es-AR" w:eastAsia="es-ES_tradnl"/>
        </w:rPr>
        <w:t>-</w:t>
      </w:r>
      <w:r w:rsidRPr="002169B9">
        <w:rPr>
          <w:rFonts w:ascii="Garamond" w:eastAsia="Times New Roman" w:hAnsi="Garamond" w:cs="Times New Roman"/>
          <w:spacing w:val="20"/>
          <w:sz w:val="24"/>
          <w:szCs w:val="24"/>
          <w:lang w:val="es-AR" w:eastAsia="es-ES_tradnl"/>
        </w:rPr>
        <w:t xml:space="preserve"> serán los establecidos por la Legislación Nacional, Ley Nº 24.714.</w:t>
      </w:r>
    </w:p>
    <w:p w:rsidR="0091683E" w:rsidRDefault="00EA6424" w:rsidP="002169B9">
      <w:pPr>
        <w:spacing w:after="0" w:line="360" w:lineRule="auto"/>
        <w:jc w:val="both"/>
        <w:rPr>
          <w:rFonts w:ascii="Garamond" w:eastAsia="Times New Roman" w:hAnsi="Garamond" w:cs="Times New Roman"/>
          <w:spacing w:val="20"/>
          <w:sz w:val="24"/>
          <w:szCs w:val="24"/>
          <w:lang w:val="es-AR" w:eastAsia="es-ES_tradnl"/>
        </w:rPr>
      </w:pPr>
      <w:r>
        <w:rPr>
          <w:rFonts w:ascii="Garamond" w:eastAsia="Times New Roman" w:hAnsi="Garamond" w:cs="Times New Roman"/>
          <w:b/>
          <w:spacing w:val="20"/>
          <w:sz w:val="24"/>
          <w:szCs w:val="24"/>
          <w:u w:val="single"/>
          <w:lang w:val="es-AR" w:eastAsia="es-ES_tradnl"/>
        </w:rPr>
        <w:t>AR</w:t>
      </w:r>
      <w:r w:rsidR="0091683E" w:rsidRPr="002169B9">
        <w:rPr>
          <w:rFonts w:ascii="Garamond" w:eastAsia="Times New Roman" w:hAnsi="Garamond" w:cs="Times New Roman"/>
          <w:b/>
          <w:spacing w:val="20"/>
          <w:sz w:val="24"/>
          <w:szCs w:val="24"/>
          <w:u w:val="single"/>
          <w:lang w:val="es-AR" w:eastAsia="es-ES_tradnl"/>
        </w:rPr>
        <w:t>TICULO 2</w:t>
      </w:r>
      <w:r w:rsidR="00C518B5">
        <w:rPr>
          <w:rFonts w:ascii="Garamond" w:eastAsia="Times New Roman" w:hAnsi="Garamond" w:cs="Times New Roman"/>
          <w:b/>
          <w:spacing w:val="20"/>
          <w:sz w:val="24"/>
          <w:szCs w:val="24"/>
          <w:u w:val="single"/>
          <w:lang w:val="es-AR" w:eastAsia="es-ES_tradnl"/>
        </w:rPr>
        <w:t>1</w:t>
      </w:r>
      <w:r w:rsidR="0091683E" w:rsidRPr="002169B9">
        <w:rPr>
          <w:rFonts w:ascii="Garamond" w:eastAsia="Times New Roman" w:hAnsi="Garamond" w:cs="Times New Roman"/>
          <w:b/>
          <w:spacing w:val="20"/>
          <w:sz w:val="24"/>
          <w:szCs w:val="24"/>
          <w:u w:val="single"/>
          <w:lang w:val="es-AR" w:eastAsia="es-ES_tradnl"/>
        </w:rPr>
        <w:t>°:</w:t>
      </w:r>
      <w:r w:rsidR="0091683E" w:rsidRPr="002169B9">
        <w:rPr>
          <w:rFonts w:ascii="Garamond" w:eastAsia="Times New Roman" w:hAnsi="Garamond" w:cs="Times New Roman"/>
          <w:spacing w:val="20"/>
          <w:sz w:val="24"/>
          <w:szCs w:val="24"/>
          <w:lang w:val="es-AR" w:eastAsia="es-ES_tradnl"/>
        </w:rPr>
        <w:t xml:space="preserve"> El presente Decreto tendrá vigencia a partir del 01 de </w:t>
      </w:r>
      <w:r w:rsidR="006C11FE">
        <w:rPr>
          <w:rFonts w:ascii="Garamond" w:eastAsia="Times New Roman" w:hAnsi="Garamond" w:cs="Times New Roman"/>
          <w:spacing w:val="20"/>
          <w:sz w:val="24"/>
          <w:szCs w:val="24"/>
          <w:lang w:val="es-AR" w:eastAsia="es-ES_tradnl"/>
        </w:rPr>
        <w:t xml:space="preserve">enero de </w:t>
      </w:r>
      <w:r w:rsidR="00D92E05">
        <w:rPr>
          <w:rFonts w:ascii="Garamond" w:eastAsia="Times New Roman" w:hAnsi="Garamond" w:cs="Times New Roman"/>
          <w:spacing w:val="20"/>
          <w:sz w:val="24"/>
          <w:szCs w:val="24"/>
          <w:lang w:val="es-AR" w:eastAsia="es-ES_tradnl"/>
        </w:rPr>
        <w:t>-----------------------</w:t>
      </w:r>
      <w:r w:rsidR="00041660">
        <w:rPr>
          <w:rFonts w:ascii="Garamond" w:eastAsia="Times New Roman" w:hAnsi="Garamond" w:cs="Times New Roman"/>
          <w:spacing w:val="20"/>
          <w:sz w:val="24"/>
          <w:szCs w:val="24"/>
          <w:lang w:val="es-AR" w:eastAsia="es-ES_tradnl"/>
        </w:rPr>
        <w:t>--</w:t>
      </w:r>
      <w:r w:rsidR="00D92E05">
        <w:rPr>
          <w:rFonts w:ascii="Garamond" w:eastAsia="Times New Roman" w:hAnsi="Garamond" w:cs="Times New Roman"/>
          <w:spacing w:val="20"/>
          <w:sz w:val="24"/>
          <w:szCs w:val="24"/>
          <w:lang w:val="es-AR" w:eastAsia="es-ES_tradnl"/>
        </w:rPr>
        <w:t xml:space="preserve"> </w:t>
      </w:r>
      <w:r w:rsidR="0091683E" w:rsidRPr="002169B9">
        <w:rPr>
          <w:rFonts w:ascii="Garamond" w:eastAsia="Times New Roman" w:hAnsi="Garamond" w:cs="Times New Roman"/>
          <w:spacing w:val="20"/>
          <w:sz w:val="24"/>
          <w:szCs w:val="24"/>
          <w:lang w:val="es-AR" w:eastAsia="es-ES_tradnl"/>
        </w:rPr>
        <w:t>201</w:t>
      </w:r>
      <w:r w:rsidR="006C11FE">
        <w:rPr>
          <w:rFonts w:ascii="Garamond" w:eastAsia="Times New Roman" w:hAnsi="Garamond" w:cs="Times New Roman"/>
          <w:spacing w:val="20"/>
          <w:sz w:val="24"/>
          <w:szCs w:val="24"/>
          <w:lang w:val="es-AR" w:eastAsia="es-ES_tradnl"/>
        </w:rPr>
        <w:t>9</w:t>
      </w:r>
      <w:r w:rsidR="0091683E" w:rsidRPr="002169B9">
        <w:rPr>
          <w:rFonts w:ascii="Garamond" w:eastAsia="Times New Roman" w:hAnsi="Garamond" w:cs="Times New Roman"/>
          <w:spacing w:val="20"/>
          <w:sz w:val="24"/>
          <w:szCs w:val="24"/>
          <w:lang w:val="es-AR" w:eastAsia="es-ES_tradnl"/>
        </w:rPr>
        <w:t xml:space="preserve">. </w:t>
      </w:r>
    </w:p>
    <w:p w:rsidR="005444F0" w:rsidRDefault="00C518B5" w:rsidP="002169B9">
      <w:pPr>
        <w:spacing w:after="0" w:line="360" w:lineRule="auto"/>
        <w:jc w:val="both"/>
        <w:rPr>
          <w:rFonts w:ascii="Garamond" w:eastAsia="Times New Roman" w:hAnsi="Garamond" w:cs="Times New Roman"/>
          <w:spacing w:val="20"/>
          <w:sz w:val="24"/>
          <w:szCs w:val="24"/>
          <w:lang w:val="es-AR" w:eastAsia="es-ES_tradnl"/>
        </w:rPr>
      </w:pPr>
      <w:r>
        <w:rPr>
          <w:rFonts w:ascii="Garamond" w:eastAsia="Times New Roman" w:hAnsi="Garamond" w:cs="Times New Roman"/>
          <w:b/>
          <w:spacing w:val="20"/>
          <w:sz w:val="24"/>
          <w:szCs w:val="24"/>
          <w:u w:val="single"/>
          <w:lang w:val="es-AR" w:eastAsia="es-ES_tradnl"/>
        </w:rPr>
        <w:t>ARTICULO 22</w:t>
      </w:r>
      <w:r w:rsidR="0091683E" w:rsidRPr="002169B9">
        <w:rPr>
          <w:rFonts w:ascii="Garamond" w:eastAsia="Times New Roman" w:hAnsi="Garamond" w:cs="Times New Roman"/>
          <w:b/>
          <w:spacing w:val="20"/>
          <w:sz w:val="24"/>
          <w:szCs w:val="24"/>
          <w:u w:val="single"/>
          <w:lang w:val="es-AR" w:eastAsia="es-ES_tradnl"/>
        </w:rPr>
        <w:t>°:</w:t>
      </w:r>
      <w:r w:rsidR="0091683E" w:rsidRPr="002169B9">
        <w:rPr>
          <w:rFonts w:ascii="Garamond" w:eastAsia="Times New Roman" w:hAnsi="Garamond" w:cs="Times New Roman"/>
          <w:spacing w:val="20"/>
          <w:sz w:val="24"/>
          <w:szCs w:val="24"/>
          <w:lang w:val="es-AR" w:eastAsia="es-ES_tradnl"/>
        </w:rPr>
        <w:t xml:space="preserve"> Cúmplase, Comuníquese, dése al R.O. y Archívese.</w:t>
      </w:r>
    </w:p>
    <w:p w:rsidR="005444F0" w:rsidRDefault="005444F0" w:rsidP="002169B9">
      <w:pPr>
        <w:spacing w:after="0" w:line="360" w:lineRule="auto"/>
        <w:jc w:val="both"/>
        <w:rPr>
          <w:rFonts w:ascii="Garamond" w:eastAsia="Times New Roman" w:hAnsi="Garamond" w:cs="Times New Roman"/>
          <w:spacing w:val="20"/>
          <w:sz w:val="24"/>
          <w:szCs w:val="24"/>
          <w:lang w:val="es-AR" w:eastAsia="es-ES_tradnl"/>
        </w:rPr>
      </w:pPr>
    </w:p>
    <w:p w:rsidR="0091683E" w:rsidRPr="002169B9" w:rsidRDefault="0091683E" w:rsidP="002169B9">
      <w:pPr>
        <w:spacing w:after="0" w:line="360" w:lineRule="auto"/>
        <w:jc w:val="both"/>
        <w:rPr>
          <w:rFonts w:ascii="Garamond" w:eastAsia="Times New Roman" w:hAnsi="Garamond" w:cs="Times New Roman"/>
          <w:spacing w:val="20"/>
          <w:sz w:val="24"/>
          <w:szCs w:val="24"/>
          <w:lang w:eastAsia="es-ES_tradnl"/>
        </w:rPr>
      </w:pPr>
      <w:r w:rsidRPr="002169B9">
        <w:rPr>
          <w:rFonts w:ascii="Garamond" w:eastAsia="Times New Roman" w:hAnsi="Garamond" w:cs="Times New Roman"/>
          <w:b/>
          <w:spacing w:val="20"/>
          <w:sz w:val="24"/>
          <w:szCs w:val="24"/>
          <w:lang w:val="es-AR" w:eastAsia="es-ES_tradnl"/>
        </w:rPr>
        <w:t xml:space="preserve">REGISTRADO BAJO EL N° </w:t>
      </w:r>
      <w:r w:rsidR="006C11FE">
        <w:rPr>
          <w:rFonts w:ascii="Garamond" w:eastAsia="Times New Roman" w:hAnsi="Garamond" w:cs="Times New Roman"/>
          <w:b/>
          <w:spacing w:val="20"/>
          <w:sz w:val="24"/>
          <w:szCs w:val="24"/>
          <w:lang w:val="es-AR" w:eastAsia="es-ES_tradnl"/>
        </w:rPr>
        <w:t>0118</w:t>
      </w:r>
      <w:r w:rsidRPr="002169B9">
        <w:rPr>
          <w:rFonts w:ascii="Garamond" w:eastAsia="Times New Roman" w:hAnsi="Garamond" w:cs="Times New Roman"/>
          <w:b/>
          <w:spacing w:val="20"/>
          <w:sz w:val="24"/>
          <w:szCs w:val="24"/>
          <w:lang w:val="es-AR" w:eastAsia="es-ES_tradnl"/>
        </w:rPr>
        <w:t>/1</w:t>
      </w:r>
      <w:r w:rsidR="006C11FE">
        <w:rPr>
          <w:rFonts w:ascii="Garamond" w:eastAsia="Times New Roman" w:hAnsi="Garamond" w:cs="Times New Roman"/>
          <w:b/>
          <w:spacing w:val="20"/>
          <w:sz w:val="24"/>
          <w:szCs w:val="24"/>
          <w:lang w:val="es-AR" w:eastAsia="es-ES_tradnl"/>
        </w:rPr>
        <w:t>9</w:t>
      </w:r>
      <w:bookmarkStart w:id="0" w:name="_GoBack"/>
      <w:bookmarkEnd w:id="0"/>
      <w:r w:rsidRPr="002169B9">
        <w:rPr>
          <w:rFonts w:ascii="Garamond" w:eastAsia="Times New Roman" w:hAnsi="Garamond" w:cs="Times New Roman"/>
          <w:b/>
          <w:spacing w:val="20"/>
          <w:sz w:val="24"/>
          <w:szCs w:val="24"/>
          <w:lang w:val="es-AR" w:eastAsia="es-ES_tradnl"/>
        </w:rPr>
        <w:t>.</w:t>
      </w:r>
    </w:p>
    <w:sectPr w:rsidR="0091683E" w:rsidRPr="002169B9" w:rsidSect="002169B9">
      <w:pgSz w:w="11906" w:h="16838"/>
      <w:pgMar w:top="326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3E"/>
    <w:rsid w:val="00041660"/>
    <w:rsid w:val="00042A5E"/>
    <w:rsid w:val="000C139F"/>
    <w:rsid w:val="000C4AD3"/>
    <w:rsid w:val="00131661"/>
    <w:rsid w:val="001517E0"/>
    <w:rsid w:val="00157D3D"/>
    <w:rsid w:val="001C33EB"/>
    <w:rsid w:val="002169B9"/>
    <w:rsid w:val="002A04CC"/>
    <w:rsid w:val="00377333"/>
    <w:rsid w:val="003931D8"/>
    <w:rsid w:val="00393AB2"/>
    <w:rsid w:val="00421A0E"/>
    <w:rsid w:val="005444F0"/>
    <w:rsid w:val="00556EEC"/>
    <w:rsid w:val="00573967"/>
    <w:rsid w:val="00573C97"/>
    <w:rsid w:val="00580C66"/>
    <w:rsid w:val="00692F54"/>
    <w:rsid w:val="006C11FE"/>
    <w:rsid w:val="006C538F"/>
    <w:rsid w:val="006E72D2"/>
    <w:rsid w:val="00701C66"/>
    <w:rsid w:val="00787459"/>
    <w:rsid w:val="007975C1"/>
    <w:rsid w:val="007B4035"/>
    <w:rsid w:val="00803F18"/>
    <w:rsid w:val="0091683E"/>
    <w:rsid w:val="00B30EC3"/>
    <w:rsid w:val="00B77834"/>
    <w:rsid w:val="00BD7BCE"/>
    <w:rsid w:val="00C03984"/>
    <w:rsid w:val="00C518B5"/>
    <w:rsid w:val="00C74D65"/>
    <w:rsid w:val="00D92E05"/>
    <w:rsid w:val="00DC2260"/>
    <w:rsid w:val="00DC74F5"/>
    <w:rsid w:val="00DE32B3"/>
    <w:rsid w:val="00EA6424"/>
    <w:rsid w:val="00FC18CE"/>
    <w:rsid w:val="00FF41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AD3"/>
    <w:pPr>
      <w:ind w:left="720"/>
      <w:contextualSpacing/>
    </w:pPr>
  </w:style>
  <w:style w:type="paragraph" w:styleId="Textodeglobo">
    <w:name w:val="Balloon Text"/>
    <w:basedOn w:val="Normal"/>
    <w:link w:val="TextodegloboCar"/>
    <w:uiPriority w:val="99"/>
    <w:semiHidden/>
    <w:unhideWhenUsed/>
    <w:rsid w:val="00DC2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AD3"/>
    <w:pPr>
      <w:ind w:left="720"/>
      <w:contextualSpacing/>
    </w:pPr>
  </w:style>
  <w:style w:type="paragraph" w:styleId="Textodeglobo">
    <w:name w:val="Balloon Text"/>
    <w:basedOn w:val="Normal"/>
    <w:link w:val="TextodegloboCar"/>
    <w:uiPriority w:val="99"/>
    <w:semiHidden/>
    <w:unhideWhenUsed/>
    <w:rsid w:val="00DC2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Funcofa</dc:creator>
  <cp:keywords>escala salarial enero</cp:keywords>
  <cp:lastModifiedBy>Rosario</cp:lastModifiedBy>
  <cp:revision>2</cp:revision>
  <cp:lastPrinted>2019-01-02T10:29:00Z</cp:lastPrinted>
  <dcterms:created xsi:type="dcterms:W3CDTF">2019-01-23T10:14:00Z</dcterms:created>
  <dcterms:modified xsi:type="dcterms:W3CDTF">2019-01-23T10:14:00Z</dcterms:modified>
</cp:coreProperties>
</file>