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BF" w:rsidRPr="00DE0A41" w:rsidRDefault="00F4177C" w:rsidP="00B12ABF">
      <w:pPr>
        <w:pStyle w:val="NormalWeb"/>
        <w:jc w:val="center"/>
        <w:rPr>
          <w:rFonts w:asciiTheme="minorHAnsi" w:hAnsiTheme="minorHAnsi" w:cs="Arial"/>
          <w:b/>
          <w:sz w:val="40"/>
          <w:szCs w:val="28"/>
        </w:rPr>
      </w:pPr>
      <w:r w:rsidRPr="00DE0A41">
        <w:rPr>
          <w:rFonts w:asciiTheme="minorHAnsi" w:hAnsiTheme="minorHAnsi" w:cs="Arial"/>
          <w:b/>
          <w:sz w:val="40"/>
          <w:szCs w:val="28"/>
        </w:rPr>
        <w:t xml:space="preserve">Carolina </w:t>
      </w:r>
      <w:proofErr w:type="spellStart"/>
      <w:r w:rsidRPr="00DE0A41">
        <w:rPr>
          <w:rFonts w:asciiTheme="minorHAnsi" w:hAnsiTheme="minorHAnsi" w:cs="Arial"/>
          <w:b/>
          <w:sz w:val="40"/>
          <w:szCs w:val="28"/>
        </w:rPr>
        <w:t>Bastard</w:t>
      </w:r>
      <w:proofErr w:type="spellEnd"/>
    </w:p>
    <w:p w:rsidR="00DE0A41" w:rsidRDefault="00DE0A41" w:rsidP="00DE0A41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Directora de Gestión Comunal y Ciudadana</w:t>
      </w:r>
    </w:p>
    <w:p w:rsidR="00DE0A41" w:rsidRPr="0059423F" w:rsidRDefault="00DE0A41" w:rsidP="00DE0A41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DE0A41" w:rsidRDefault="00DE0A41" w:rsidP="00DE0A41">
      <w:r w:rsidRPr="0059423F">
        <w:rPr>
          <w:b/>
          <w:bCs/>
          <w:i/>
          <w:iCs/>
        </w:rPr>
        <w:t>Teléfono</w:t>
      </w:r>
      <w:r>
        <w:t xml:space="preserve"> 46-2517</w:t>
      </w:r>
    </w:p>
    <w:p w:rsidR="00DE0A41" w:rsidRDefault="00DE0A41" w:rsidP="00DE0A41">
      <w:r w:rsidRPr="0059423F">
        <w:rPr>
          <w:b/>
          <w:bCs/>
          <w:i/>
          <w:iCs/>
        </w:rPr>
        <w:t>Dirección</w:t>
      </w:r>
      <w:r>
        <w:t xml:space="preserve"> Cabrera 459</w:t>
      </w:r>
    </w:p>
    <w:p w:rsidR="00DE0A41" w:rsidRPr="00CF52DA" w:rsidRDefault="00DE0A41" w:rsidP="00DE0A41">
      <w:pPr>
        <w:rPr>
          <w:lang w:val="pt-BR"/>
        </w:rPr>
      </w:pPr>
      <w:r w:rsidRPr="00CF52DA">
        <w:rPr>
          <w:b/>
          <w:bCs/>
          <w:i/>
          <w:iCs/>
          <w:lang w:val="pt-BR"/>
        </w:rPr>
        <w:t>Email</w:t>
      </w:r>
      <w:r w:rsidRPr="00CF52DA">
        <w:rPr>
          <w:lang w:val="pt-BR"/>
        </w:rPr>
        <w:t xml:space="preserve"> gestioncomunal@coronelpringles.gov.ar</w:t>
      </w:r>
    </w:p>
    <w:p w:rsidR="00DE0A41" w:rsidRPr="00CF52DA" w:rsidRDefault="00DE0A41" w:rsidP="004C2089">
      <w:pPr>
        <w:rPr>
          <w:b/>
          <w:bCs/>
          <w:sz w:val="28"/>
          <w:szCs w:val="28"/>
          <w:lang w:val="pt-BR"/>
        </w:rPr>
      </w:pPr>
      <w:r w:rsidRPr="00CF52DA">
        <w:rPr>
          <w:b/>
          <w:bCs/>
          <w:sz w:val="28"/>
          <w:szCs w:val="28"/>
          <w:lang w:val="pt-BR"/>
        </w:rPr>
        <w:t xml:space="preserve">Sueldo </w:t>
      </w:r>
      <w:r w:rsidR="004C2089" w:rsidRPr="00CF52DA">
        <w:rPr>
          <w:b/>
          <w:bCs/>
          <w:sz w:val="28"/>
          <w:szCs w:val="28"/>
          <w:lang w:val="pt-BR"/>
        </w:rPr>
        <w:t>neto</w:t>
      </w:r>
      <w:r w:rsidRPr="00CF52DA">
        <w:rPr>
          <w:b/>
          <w:bCs/>
          <w:sz w:val="28"/>
          <w:szCs w:val="28"/>
          <w:lang w:val="pt-BR"/>
        </w:rPr>
        <w:t>:</w:t>
      </w:r>
    </w:p>
    <w:p w:rsidR="00CF52DA" w:rsidRDefault="00CF52DA" w:rsidP="00CF52DA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Pr="000C0C20" w:rsidRDefault="00B12ABF" w:rsidP="00B12AB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="00F4177C">
        <w:rPr>
          <w:rFonts w:asciiTheme="minorHAnsi" w:hAnsiTheme="minorHAnsi" w:cs="Arial"/>
          <w:sz w:val="22"/>
          <w:szCs w:val="22"/>
        </w:rPr>
        <w:t xml:space="preserve">Coronel Pringles, </w:t>
      </w:r>
      <w:r w:rsidR="00F4177C" w:rsidRPr="00F4177C">
        <w:rPr>
          <w:rFonts w:asciiTheme="minorHAnsi" w:eastAsia="Overlock" w:hAnsiTheme="minorHAnsi" w:cs="Overlock"/>
          <w:sz w:val="22"/>
          <w:szCs w:val="28"/>
        </w:rPr>
        <w:t>12 de febrero de 1971</w:t>
      </w:r>
    </w:p>
    <w:p w:rsidR="00B12ABF" w:rsidRP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b/>
          <w:szCs w:val="28"/>
        </w:rPr>
        <w:t>Estudios Primarios</w:t>
      </w:r>
      <w:r w:rsidRPr="00F4177C">
        <w:rPr>
          <w:rFonts w:eastAsia="Overlock" w:cs="Overlock"/>
          <w:szCs w:val="28"/>
        </w:rPr>
        <w:t>: egresada del Colegio Sagrado Corazón de Jesús de la ciudad de Coronel Pringles.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b/>
          <w:szCs w:val="28"/>
        </w:rPr>
        <w:t>Estudios Secundarios</w:t>
      </w:r>
      <w:r w:rsidRPr="00F4177C">
        <w:rPr>
          <w:rFonts w:eastAsia="Overlock" w:cs="Overlock"/>
          <w:szCs w:val="28"/>
        </w:rPr>
        <w:t>: Bachiller con orientación Ciencia Físico Matemático de la Escuela Nacional de Coronel Pringles.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b/>
          <w:szCs w:val="28"/>
        </w:rPr>
        <w:t xml:space="preserve">Abogada </w:t>
      </w:r>
      <w:r w:rsidRPr="00F4177C">
        <w:rPr>
          <w:rFonts w:eastAsia="Overlock" w:cs="Overlock"/>
          <w:szCs w:val="28"/>
        </w:rPr>
        <w:t>egresada de la Universidad Católica Argentina de la ciudad de Buenos Aires el 24 de marzo de 1994.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b/>
          <w:szCs w:val="28"/>
        </w:rPr>
        <w:t xml:space="preserve">Mediadora </w:t>
      </w:r>
      <w:r w:rsidRPr="00F4177C">
        <w:rPr>
          <w:rFonts w:eastAsia="Overlock" w:cs="Overlock"/>
          <w:szCs w:val="28"/>
        </w:rPr>
        <w:t>egresada de la Escuela Argentina de Mediación (EAM) integrante de AIRAD (</w:t>
      </w:r>
      <w:proofErr w:type="spellStart"/>
      <w:r w:rsidRPr="00F4177C">
        <w:rPr>
          <w:rFonts w:eastAsia="Overlock" w:cs="Overlock"/>
          <w:szCs w:val="28"/>
        </w:rPr>
        <w:t>Asoc</w:t>
      </w:r>
      <w:proofErr w:type="spellEnd"/>
      <w:r w:rsidRPr="00F4177C">
        <w:rPr>
          <w:rFonts w:eastAsia="Overlock" w:cs="Overlock"/>
          <w:szCs w:val="28"/>
        </w:rPr>
        <w:t xml:space="preserve">. Iberoamericana para la Resolución Alternativa de Disputas) (entrenamiento teórico- práctico de 58hs) y pasantías en </w:t>
      </w:r>
      <w:proofErr w:type="spellStart"/>
      <w:r w:rsidRPr="00F4177C">
        <w:rPr>
          <w:rFonts w:eastAsia="Overlock" w:cs="Overlock"/>
          <w:szCs w:val="28"/>
        </w:rPr>
        <w:t>CEMed</w:t>
      </w:r>
      <w:proofErr w:type="spellEnd"/>
      <w:r w:rsidRPr="00F4177C">
        <w:rPr>
          <w:rFonts w:eastAsia="Overlock" w:cs="Overlock"/>
          <w:szCs w:val="28"/>
        </w:rPr>
        <w:t>. 1996.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b/>
          <w:szCs w:val="28"/>
        </w:rPr>
        <w:t>Mediadora prejudicial:</w:t>
      </w:r>
      <w:r w:rsidRPr="00F4177C">
        <w:rPr>
          <w:rFonts w:eastAsia="Overlock" w:cs="Overlock"/>
          <w:szCs w:val="28"/>
        </w:rPr>
        <w:t xml:space="preserve"> Actualización en Mediación y Pasantías. CIJUSO 2011.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b/>
          <w:szCs w:val="28"/>
        </w:rPr>
        <w:t>Diplomatura de Desarrollo Profesional en Estudios de Paz y Resolución de Conflictos</w:t>
      </w:r>
      <w:r w:rsidRPr="00F4177C">
        <w:rPr>
          <w:rFonts w:eastAsia="Overlock" w:cs="Overlock"/>
          <w:szCs w:val="28"/>
        </w:rPr>
        <w:t xml:space="preserve"> cursada en el Centro de Rotary para Estudios Internacionales de Paz y Resolución de Conflictos de la Universidad de </w:t>
      </w:r>
      <w:proofErr w:type="spellStart"/>
      <w:r w:rsidRPr="00F4177C">
        <w:rPr>
          <w:rFonts w:eastAsia="Overlock" w:cs="Overlock"/>
          <w:szCs w:val="28"/>
        </w:rPr>
        <w:t>Chulalongkorn</w:t>
      </w:r>
      <w:proofErr w:type="spellEnd"/>
      <w:r w:rsidRPr="00F4177C">
        <w:rPr>
          <w:rFonts w:eastAsia="Overlock" w:cs="Overlock"/>
          <w:szCs w:val="28"/>
        </w:rPr>
        <w:t>, Tailandia. Enero-Marzo 2013</w:t>
      </w:r>
      <w:proofErr w:type="gramStart"/>
      <w:r w:rsidRPr="00F4177C">
        <w:rPr>
          <w:rFonts w:eastAsia="Overlock" w:cs="Overlock"/>
          <w:szCs w:val="28"/>
        </w:rPr>
        <w:t>.(</w:t>
      </w:r>
      <w:proofErr w:type="gramEnd"/>
      <w:r w:rsidRPr="00F4177C">
        <w:rPr>
          <w:rFonts w:eastAsia="Overlock" w:cs="Overlock"/>
          <w:szCs w:val="28"/>
        </w:rPr>
        <w:t xml:space="preserve">once semanas). Válido 6 créditos. 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b/>
          <w:szCs w:val="28"/>
        </w:rPr>
        <w:t>Master en Resolución de conflictos y Mediación</w:t>
      </w:r>
      <w:r w:rsidRPr="00F4177C">
        <w:rPr>
          <w:rFonts w:eastAsia="Overlock" w:cs="Overlock"/>
          <w:szCs w:val="28"/>
        </w:rPr>
        <w:t xml:space="preserve"> de la Universidad Europea Miguel de Cervantes modalidad </w:t>
      </w:r>
      <w:proofErr w:type="spellStart"/>
      <w:r w:rsidRPr="00F4177C">
        <w:rPr>
          <w:rFonts w:eastAsia="Overlock" w:cs="Overlock"/>
          <w:szCs w:val="28"/>
        </w:rPr>
        <w:t>on</w:t>
      </w:r>
      <w:proofErr w:type="spellEnd"/>
      <w:r w:rsidRPr="00F4177C">
        <w:rPr>
          <w:rFonts w:eastAsia="Overlock" w:cs="Overlock"/>
          <w:szCs w:val="28"/>
        </w:rPr>
        <w:t xml:space="preserve"> line, por convenio con </w:t>
      </w:r>
      <w:proofErr w:type="spellStart"/>
      <w:r w:rsidRPr="00F4177C">
        <w:rPr>
          <w:rFonts w:eastAsia="Overlock" w:cs="Overlock"/>
          <w:szCs w:val="28"/>
        </w:rPr>
        <w:t>Funiber</w:t>
      </w:r>
      <w:proofErr w:type="spellEnd"/>
      <w:r w:rsidRPr="00F4177C">
        <w:rPr>
          <w:rFonts w:eastAsia="Overlock" w:cs="Overlock"/>
          <w:szCs w:val="28"/>
        </w:rPr>
        <w:t xml:space="preserve"> Argentina. 2013.  </w:t>
      </w:r>
    </w:p>
    <w:p w:rsidR="00B12ABF" w:rsidRP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lastRenderedPageBreak/>
        <w:t>Ejerciendo la profesión liberal desde 1994.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Mediadora prejudicial en la Provincia de Buenos Aires desde mayo 2012.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Docente de los cursos 1ro, 2do y 3ro polimodal en el Colegio Sagrado Corazón de Jesús en la asignatura Filosofía, Formación Ética y Ciudadana (1996 a 2000.)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Directora de Previsión Social de la Municipalidad de Coronel Pringles</w:t>
      </w:r>
      <w:r>
        <w:rPr>
          <w:rFonts w:eastAsia="Overlock" w:cs="Overlock"/>
          <w:szCs w:val="28"/>
        </w:rPr>
        <w:t xml:space="preserve"> (</w:t>
      </w:r>
      <w:r w:rsidRPr="00F4177C">
        <w:rPr>
          <w:rFonts w:eastAsia="Overlock" w:cs="Overlock"/>
          <w:szCs w:val="28"/>
        </w:rPr>
        <w:t>2001-2003.)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Asesora legal del equipo técnico de la Dirección de Acción Social de la Municipalidad de Coronel Pringles en 2003.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Cons</w:t>
      </w:r>
      <w:r>
        <w:rPr>
          <w:rFonts w:eastAsia="Overlock" w:cs="Overlock"/>
          <w:szCs w:val="28"/>
        </w:rPr>
        <w:t>ultora en gestión de conflictos</w:t>
      </w:r>
      <w:r w:rsidRPr="00F4177C">
        <w:rPr>
          <w:rFonts w:eastAsia="Overlock" w:cs="Overlock"/>
          <w:szCs w:val="28"/>
        </w:rPr>
        <w:t xml:space="preserve"> 2015.</w:t>
      </w:r>
      <w:r w:rsidRPr="00F4177C">
        <w:rPr>
          <w:sz w:val="18"/>
        </w:rPr>
        <w:t xml:space="preserve"> </w:t>
      </w:r>
    </w:p>
    <w:p w:rsidR="00B12ABF" w:rsidRDefault="00B12ABF" w:rsidP="00B12ABF">
      <w:pPr>
        <w:jc w:val="both"/>
        <w:rPr>
          <w:b/>
          <w:sz w:val="28"/>
        </w:rPr>
      </w:pPr>
      <w:r w:rsidRPr="00B12ABF">
        <w:rPr>
          <w:b/>
          <w:sz w:val="28"/>
        </w:rPr>
        <w:t>Idioma</w:t>
      </w:r>
    </w:p>
    <w:p w:rsidR="00B12ABF" w:rsidRDefault="00F4177C" w:rsidP="00B12ABF">
      <w:pPr>
        <w:jc w:val="both"/>
        <w:rPr>
          <w:rFonts w:eastAsia="Overlock" w:cs="Overlock"/>
          <w:szCs w:val="28"/>
        </w:rPr>
      </w:pPr>
      <w:r>
        <w:rPr>
          <w:rFonts w:eastAsia="Overlock" w:cs="Overlock"/>
          <w:szCs w:val="28"/>
        </w:rPr>
        <w:t>I</w:t>
      </w:r>
      <w:r w:rsidRPr="00F4177C">
        <w:rPr>
          <w:rFonts w:eastAsia="Overlock" w:cs="Overlock"/>
          <w:szCs w:val="28"/>
        </w:rPr>
        <w:t>nglés y español</w:t>
      </w:r>
    </w:p>
    <w:p w:rsidR="00F4177C" w:rsidRDefault="00F4177C" w:rsidP="00F4177C">
      <w:pPr>
        <w:spacing w:line="360" w:lineRule="auto"/>
        <w:jc w:val="both"/>
      </w:pPr>
      <w:r w:rsidRPr="00F4177C">
        <w:rPr>
          <w:rFonts w:eastAsia="Overlock" w:cs="Overlock"/>
          <w:b/>
          <w:sz w:val="28"/>
          <w:szCs w:val="28"/>
        </w:rPr>
        <w:t>C</w:t>
      </w:r>
      <w:r>
        <w:rPr>
          <w:rFonts w:eastAsia="Overlock" w:cs="Overlock"/>
          <w:b/>
          <w:sz w:val="28"/>
          <w:szCs w:val="28"/>
        </w:rPr>
        <w:t>ursos relacionados a la Resolución de Conflictos</w:t>
      </w:r>
    </w:p>
    <w:p w:rsidR="00F4177C" w:rsidRPr="00F4177C" w:rsidRDefault="00F4177C" w:rsidP="00F4177C">
      <w:pPr>
        <w:spacing w:line="360" w:lineRule="auto"/>
        <w:jc w:val="both"/>
        <w:rPr>
          <w:sz w:val="16"/>
        </w:rPr>
      </w:pPr>
      <w:r w:rsidRPr="00F4177C">
        <w:rPr>
          <w:rFonts w:eastAsia="Overlock" w:cs="Overlock"/>
          <w:szCs w:val="28"/>
        </w:rPr>
        <w:t>Formación y Adiestramiento para el Abogado de Familia (doce encuentros en 1997) dictado por la Fundación Retoño y organizado por el Colegio de Abogados de Bahía Blanca.</w:t>
      </w:r>
    </w:p>
    <w:p w:rsidR="00F4177C" w:rsidRPr="00F4177C" w:rsidRDefault="00F4177C" w:rsidP="00F4177C">
      <w:pPr>
        <w:spacing w:line="360" w:lineRule="auto"/>
        <w:jc w:val="both"/>
        <w:rPr>
          <w:sz w:val="16"/>
        </w:rPr>
      </w:pPr>
      <w:r w:rsidRPr="00F4177C">
        <w:rPr>
          <w:rFonts w:eastAsia="Overlock" w:cs="Overlock"/>
          <w:szCs w:val="28"/>
        </w:rPr>
        <w:t>La pregunta como herramienta para el Mediador” Escuela Argentina de Mediación- 1997.</w:t>
      </w:r>
    </w:p>
    <w:p w:rsidR="00F4177C" w:rsidRPr="00F4177C" w:rsidRDefault="00F4177C" w:rsidP="00F4177C">
      <w:pPr>
        <w:spacing w:line="360" w:lineRule="auto"/>
        <w:jc w:val="both"/>
        <w:rPr>
          <w:sz w:val="16"/>
        </w:rPr>
      </w:pPr>
      <w:r w:rsidRPr="00F4177C">
        <w:rPr>
          <w:rFonts w:eastAsia="Overlock" w:cs="Overlock"/>
          <w:szCs w:val="28"/>
        </w:rPr>
        <w:t>Curso –Taller de Mediación Escolar “Métodos para la resolución de conflictos institucionales” dictado por M.E.D.I.A.R 1999.</w:t>
      </w:r>
    </w:p>
    <w:p w:rsidR="00F4177C" w:rsidRPr="00F4177C" w:rsidRDefault="00F4177C" w:rsidP="00F4177C">
      <w:pPr>
        <w:spacing w:line="360" w:lineRule="auto"/>
        <w:jc w:val="both"/>
        <w:rPr>
          <w:sz w:val="16"/>
        </w:rPr>
      </w:pPr>
      <w:r w:rsidRPr="00F4177C">
        <w:rPr>
          <w:rFonts w:eastAsia="Overlock" w:cs="Overlock"/>
          <w:szCs w:val="28"/>
        </w:rPr>
        <w:t>Curso de actualización “Mapeo del Conflicto” dictado por la Abogada Mediadora Cecilia Figueras. CIJUSO. 11/2013.</w:t>
      </w:r>
    </w:p>
    <w:p w:rsidR="00F4177C" w:rsidRPr="00F4177C" w:rsidRDefault="00F4177C" w:rsidP="00F4177C">
      <w:pPr>
        <w:spacing w:line="360" w:lineRule="auto"/>
        <w:jc w:val="both"/>
        <w:rPr>
          <w:sz w:val="16"/>
        </w:rPr>
      </w:pPr>
      <w:proofErr w:type="spellStart"/>
      <w:r w:rsidRPr="00F4177C">
        <w:rPr>
          <w:rFonts w:eastAsia="Overlock" w:cs="Overlock"/>
          <w:szCs w:val="28"/>
        </w:rPr>
        <w:t>Cyberweek</w:t>
      </w:r>
      <w:proofErr w:type="spellEnd"/>
      <w:r w:rsidRPr="00F4177C">
        <w:rPr>
          <w:rFonts w:eastAsia="Overlock" w:cs="Overlock"/>
          <w:szCs w:val="28"/>
        </w:rPr>
        <w:t xml:space="preserve"> 2014. Innovación y Nuevas tecnologías aplicadas a la Resolución de Conflictos. 3 al 7 de noviembre de 2014.</w:t>
      </w:r>
    </w:p>
    <w:p w:rsidR="00F4177C" w:rsidRPr="00F4177C" w:rsidRDefault="00F4177C" w:rsidP="00F4177C">
      <w:pPr>
        <w:spacing w:line="360" w:lineRule="auto"/>
        <w:jc w:val="both"/>
        <w:rPr>
          <w:b/>
        </w:rPr>
      </w:pPr>
      <w:r w:rsidRPr="00F4177C">
        <w:rPr>
          <w:rFonts w:eastAsia="Overlock" w:cs="Overlock"/>
          <w:b/>
          <w:sz w:val="28"/>
          <w:szCs w:val="28"/>
        </w:rPr>
        <w:t>Otros cursos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 xml:space="preserve">Jornadas Regionales sobre Violencia en la Niñez y </w:t>
      </w:r>
      <w:proofErr w:type="gramStart"/>
      <w:r w:rsidRPr="00F4177C">
        <w:rPr>
          <w:rFonts w:eastAsia="Overlock" w:cs="Overlock"/>
          <w:szCs w:val="28"/>
        </w:rPr>
        <w:t>Adolescencia .</w:t>
      </w:r>
      <w:proofErr w:type="gramEnd"/>
      <w:r w:rsidRPr="00F4177C">
        <w:rPr>
          <w:rFonts w:eastAsia="Overlock" w:cs="Overlock"/>
          <w:szCs w:val="28"/>
        </w:rPr>
        <w:t xml:space="preserve"> Bahía Blanca 2000.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“Fortalecimiento del Rol de conducción” Seminario –Taller dictado por el Instituto Provincial de la Administración Pública.2001.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 xml:space="preserve">“I Jornada Regional de Capacitación en Prevención y Asistencia del Abuso Sexual </w:t>
      </w:r>
      <w:proofErr w:type="spellStart"/>
      <w:r w:rsidRPr="00F4177C">
        <w:rPr>
          <w:rFonts w:eastAsia="Overlock" w:cs="Overlock"/>
          <w:szCs w:val="28"/>
        </w:rPr>
        <w:t>Infanto</w:t>
      </w:r>
      <w:proofErr w:type="spellEnd"/>
      <w:r w:rsidRPr="00F4177C">
        <w:rPr>
          <w:rFonts w:eastAsia="Overlock" w:cs="Overlock"/>
          <w:szCs w:val="28"/>
        </w:rPr>
        <w:t xml:space="preserve"> –juvenil. Bahía Blanca 2001.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lastRenderedPageBreak/>
        <w:t xml:space="preserve">“Medidas cautelares en los procesos de familia” dictado por el Dr. Eduardo Cárdenas. Bahía </w:t>
      </w:r>
      <w:proofErr w:type="gramStart"/>
      <w:r w:rsidRPr="00F4177C">
        <w:rPr>
          <w:rFonts w:eastAsia="Overlock" w:cs="Overlock"/>
          <w:szCs w:val="28"/>
        </w:rPr>
        <w:t>Blanca .</w:t>
      </w:r>
      <w:proofErr w:type="gramEnd"/>
      <w:r w:rsidRPr="00F4177C">
        <w:rPr>
          <w:rFonts w:eastAsia="Overlock" w:cs="Overlock"/>
          <w:szCs w:val="28"/>
        </w:rPr>
        <w:t xml:space="preserve"> 2004.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 xml:space="preserve">“Pruebas biológicas, posesión de estado y filiación” dictado por el Dr. Mauricio </w:t>
      </w:r>
      <w:proofErr w:type="spellStart"/>
      <w:r w:rsidRPr="00F4177C">
        <w:rPr>
          <w:rFonts w:eastAsia="Overlock" w:cs="Overlock"/>
          <w:szCs w:val="28"/>
        </w:rPr>
        <w:t>Mizrahi</w:t>
      </w:r>
      <w:proofErr w:type="spellEnd"/>
      <w:r w:rsidRPr="00F4177C">
        <w:rPr>
          <w:rFonts w:eastAsia="Overlock" w:cs="Overlock"/>
          <w:szCs w:val="28"/>
        </w:rPr>
        <w:t xml:space="preserve">  Bahía Blanca .1/10/04.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Jornada de Capacitación: Violencia de Género, sensibilización y prevención” dictada el 5 de mayo de 2007 en Coronel Pringles.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“Sistema de Protección Integral de la Niñez” 23 y 24 de noviembre 2007 organizada por la Procuración General de la Suprema Corte de Justicia Provincia y el Colegio de Abogados de Bahía Blanca.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“Jornadas de Capacitación “Abuso Sexual en la infancia” (12hs</w:t>
      </w:r>
      <w:proofErr w:type="gramStart"/>
      <w:r w:rsidRPr="00F4177C">
        <w:rPr>
          <w:rFonts w:eastAsia="Overlock" w:cs="Overlock"/>
          <w:szCs w:val="28"/>
        </w:rPr>
        <w:t>)organizada</w:t>
      </w:r>
      <w:proofErr w:type="gramEnd"/>
      <w:r w:rsidRPr="00F4177C">
        <w:rPr>
          <w:rFonts w:eastAsia="Overlock" w:cs="Overlock"/>
          <w:szCs w:val="28"/>
        </w:rPr>
        <w:t xml:space="preserve"> por la ONG “Creer si” de Bahía Blanca los días 2 y 3 de octubre de 2008.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 xml:space="preserve"> “La interpretación de la Convención de los Derechos del Niño en la Jurisprudencia Argentina y Canadiense organizado por el Departamento de Derecho de la Universidad Nacional del Sur, (3hs) el 21 de noviembre de 2008. 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DE0A41">
        <w:rPr>
          <w:rFonts w:eastAsia="Overlock" w:cs="Overlock"/>
          <w:szCs w:val="28"/>
          <w:lang w:val="pt-BR"/>
        </w:rPr>
        <w:t xml:space="preserve">I Jornadas </w:t>
      </w:r>
      <w:proofErr w:type="spellStart"/>
      <w:r w:rsidRPr="00DE0A41">
        <w:rPr>
          <w:rFonts w:eastAsia="Overlock" w:cs="Overlock"/>
          <w:szCs w:val="28"/>
          <w:lang w:val="pt-BR"/>
        </w:rPr>
        <w:t>Bahienses</w:t>
      </w:r>
      <w:proofErr w:type="spellEnd"/>
      <w:r w:rsidRPr="00DE0A41">
        <w:rPr>
          <w:rFonts w:eastAsia="Overlock" w:cs="Overlock"/>
          <w:szCs w:val="28"/>
          <w:lang w:val="pt-BR"/>
        </w:rPr>
        <w:t xml:space="preserve"> de </w:t>
      </w:r>
      <w:proofErr w:type="spellStart"/>
      <w:r w:rsidRPr="00DE0A41">
        <w:rPr>
          <w:rFonts w:eastAsia="Overlock" w:cs="Overlock"/>
          <w:szCs w:val="28"/>
          <w:lang w:val="pt-BR"/>
        </w:rPr>
        <w:t>Derecho</w:t>
      </w:r>
      <w:proofErr w:type="spellEnd"/>
      <w:r w:rsidRPr="00DE0A41">
        <w:rPr>
          <w:rFonts w:eastAsia="Overlock" w:cs="Overlock"/>
          <w:szCs w:val="28"/>
          <w:lang w:val="pt-BR"/>
        </w:rPr>
        <w:t xml:space="preserve"> de </w:t>
      </w:r>
      <w:proofErr w:type="spellStart"/>
      <w:r w:rsidRPr="00DE0A41">
        <w:rPr>
          <w:rFonts w:eastAsia="Overlock" w:cs="Overlock"/>
          <w:szCs w:val="28"/>
          <w:lang w:val="pt-BR"/>
        </w:rPr>
        <w:t>Familia</w:t>
      </w:r>
      <w:proofErr w:type="spellEnd"/>
      <w:r w:rsidRPr="00DE0A41">
        <w:rPr>
          <w:rFonts w:eastAsia="Overlock" w:cs="Overlock"/>
          <w:szCs w:val="28"/>
          <w:lang w:val="pt-BR"/>
        </w:rPr>
        <w:t xml:space="preserve">. </w:t>
      </w:r>
      <w:r w:rsidRPr="00F4177C">
        <w:rPr>
          <w:rFonts w:eastAsia="Overlock" w:cs="Overlock"/>
          <w:szCs w:val="28"/>
        </w:rPr>
        <w:t>UNS y Colegio de abogados 4 y 5 agosto de 2011.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Curso de Posgrado “Actualización sobre el Código Civil y Comercial Unificado” dictado por la UNS y Cresta 2015.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b/>
          <w:sz w:val="28"/>
          <w:szCs w:val="28"/>
        </w:rPr>
        <w:t>P</w:t>
      </w:r>
      <w:r>
        <w:rPr>
          <w:rFonts w:eastAsia="Overlock" w:cs="Overlock"/>
          <w:b/>
          <w:sz w:val="28"/>
          <w:szCs w:val="28"/>
        </w:rPr>
        <w:t xml:space="preserve">articipación en asociaciones y otras 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Cofundadora e Integrante ad honorem del equipo técnico del Servicio de Prevención y Asistencia a la Víctima de Violencia Familiar de la ciudad de Coronel Pringles, Provincia de Buenos Aires, creado en 1998, contratada por el Municipio en abril de 2008-2009.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 xml:space="preserve">Cofundadora de la Asociación Civil </w:t>
      </w:r>
      <w:proofErr w:type="spellStart"/>
      <w:r w:rsidRPr="00F4177C">
        <w:rPr>
          <w:rFonts w:eastAsia="Overlock" w:cs="Overlock"/>
          <w:szCs w:val="28"/>
        </w:rPr>
        <w:t>Siembrasoles</w:t>
      </w:r>
      <w:proofErr w:type="spellEnd"/>
      <w:r w:rsidRPr="00F4177C">
        <w:rPr>
          <w:rFonts w:eastAsia="Overlock" w:cs="Overlock"/>
          <w:szCs w:val="28"/>
        </w:rPr>
        <w:t xml:space="preserve"> (2003). </w:t>
      </w:r>
      <w:proofErr w:type="spellStart"/>
      <w:r w:rsidRPr="00F4177C">
        <w:rPr>
          <w:rFonts w:eastAsia="Overlock" w:cs="Overlock"/>
          <w:szCs w:val="28"/>
        </w:rPr>
        <w:t>Vicepte</w:t>
      </w:r>
      <w:proofErr w:type="spellEnd"/>
      <w:r w:rsidRPr="00F4177C">
        <w:rPr>
          <w:rFonts w:eastAsia="Overlock" w:cs="Overlock"/>
          <w:szCs w:val="28"/>
        </w:rPr>
        <w:t xml:space="preserve">.(2003-2005), Pte.(2005-2008), Vocal(2008-2009), Revisora de Cuentas (2009-2010), Vocal (2010-2011), Secretaria (2011-2012),(2012-2013),(2013-2014), Presidente (2014-2015), Secretaria (2015-2016). 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Taller “Resolución de Conflictos” dictado en el marco de la Primera Jornada de Capacitación sobre trabajo voluntario organizado por Rotary Club de Coronel Pringles. 15/07/2011.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Becaria Pro Paz de Rotary Internacional.2013.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lastRenderedPageBreak/>
        <w:t>Disertante en la charla organizada por Rotary Club de Coronel Pringles y la Municipalidad de la misma ciudad titulada</w:t>
      </w:r>
      <w:proofErr w:type="gramStart"/>
      <w:r w:rsidRPr="00F4177C">
        <w:rPr>
          <w:rFonts w:eastAsia="Overlock" w:cs="Overlock"/>
          <w:szCs w:val="28"/>
        </w:rPr>
        <w:t>: ”</w:t>
      </w:r>
      <w:proofErr w:type="gramEnd"/>
      <w:r w:rsidRPr="00F4177C">
        <w:rPr>
          <w:rFonts w:eastAsia="Overlock" w:cs="Overlock"/>
          <w:szCs w:val="28"/>
        </w:rPr>
        <w:t>Podemos construir paz?”3/05/2013.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Disertante en la Conferencia Distrital de Rotary (Distrito 4920) en la ciudad de Mar del Plata, Provincia de Buenos Aires.11/05/2013.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Trabajo final del Máster en Resolución de conflictos y Mediación: “Estrategia para una cambio: prevención de la violencia y edu</w:t>
      </w:r>
      <w:r>
        <w:rPr>
          <w:rFonts w:eastAsia="Overlock" w:cs="Overlock"/>
          <w:szCs w:val="28"/>
        </w:rPr>
        <w:t>c</w:t>
      </w:r>
      <w:r w:rsidRPr="00F4177C">
        <w:rPr>
          <w:rFonts w:eastAsia="Overlock" w:cs="Overlock"/>
          <w:szCs w:val="28"/>
        </w:rPr>
        <w:t>ación para la paz”.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 xml:space="preserve">Taller “Conflicto y violencia: ¿van de la mano?” orientado a jóvenes, en el marco de la celebración del </w:t>
      </w:r>
      <w:r w:rsidRPr="00F4177C">
        <w:rPr>
          <w:rFonts w:eastAsia="Overlock" w:cs="Overlock"/>
          <w:szCs w:val="28"/>
          <w:highlight w:val="white"/>
        </w:rPr>
        <w:t xml:space="preserve">Rotary </w:t>
      </w:r>
      <w:proofErr w:type="spellStart"/>
      <w:r w:rsidRPr="00F4177C">
        <w:rPr>
          <w:rFonts w:eastAsia="Overlock" w:cs="Overlock"/>
          <w:szCs w:val="28"/>
          <w:highlight w:val="white"/>
        </w:rPr>
        <w:t>Youth</w:t>
      </w:r>
      <w:proofErr w:type="spellEnd"/>
      <w:r w:rsidRPr="00F4177C">
        <w:rPr>
          <w:rFonts w:eastAsia="Overlock" w:cs="Overlock"/>
          <w:szCs w:val="28"/>
          <w:highlight w:val="white"/>
        </w:rPr>
        <w:t xml:space="preserve"> </w:t>
      </w:r>
      <w:proofErr w:type="spellStart"/>
      <w:r w:rsidRPr="00F4177C">
        <w:rPr>
          <w:rFonts w:eastAsia="Overlock" w:cs="Overlock"/>
          <w:szCs w:val="28"/>
          <w:highlight w:val="white"/>
        </w:rPr>
        <w:t>Leadership</w:t>
      </w:r>
      <w:proofErr w:type="spellEnd"/>
      <w:r w:rsidRPr="00F4177C">
        <w:rPr>
          <w:rFonts w:eastAsia="Overlock" w:cs="Overlock"/>
          <w:szCs w:val="28"/>
          <w:highlight w:val="white"/>
        </w:rPr>
        <w:t xml:space="preserve"> </w:t>
      </w:r>
      <w:proofErr w:type="spellStart"/>
      <w:r w:rsidRPr="00F4177C">
        <w:rPr>
          <w:rFonts w:eastAsia="Overlock" w:cs="Overlock"/>
          <w:szCs w:val="28"/>
          <w:highlight w:val="white"/>
        </w:rPr>
        <w:t>Awards</w:t>
      </w:r>
      <w:proofErr w:type="spellEnd"/>
      <w:r w:rsidRPr="00F4177C">
        <w:rPr>
          <w:rFonts w:eastAsia="Overlock" w:cs="Overlock"/>
          <w:b/>
          <w:szCs w:val="28"/>
          <w:highlight w:val="white"/>
        </w:rPr>
        <w:t xml:space="preserve"> </w:t>
      </w:r>
      <w:proofErr w:type="gramStart"/>
      <w:r w:rsidRPr="00F4177C">
        <w:rPr>
          <w:rFonts w:eastAsia="Overlock" w:cs="Overlock"/>
          <w:b/>
          <w:szCs w:val="28"/>
          <w:highlight w:val="white"/>
        </w:rPr>
        <w:t>(</w:t>
      </w:r>
      <w:r w:rsidRPr="00F4177C">
        <w:rPr>
          <w:rFonts w:eastAsia="Arial" w:cs="Arial"/>
          <w:color w:val="545454"/>
          <w:sz w:val="18"/>
          <w:highlight w:val="white"/>
        </w:rPr>
        <w:t> </w:t>
      </w:r>
      <w:r w:rsidRPr="00F4177C">
        <w:rPr>
          <w:rFonts w:eastAsia="Overlock" w:cs="Overlock"/>
          <w:szCs w:val="28"/>
        </w:rPr>
        <w:t>RYLA</w:t>
      </w:r>
      <w:proofErr w:type="gramEnd"/>
      <w:r w:rsidRPr="00F4177C">
        <w:rPr>
          <w:rFonts w:eastAsia="Overlock" w:cs="Overlock"/>
          <w:szCs w:val="28"/>
        </w:rPr>
        <w:t xml:space="preserve">) 2014 en Coronel Pringles, </w:t>
      </w:r>
      <w:proofErr w:type="spellStart"/>
      <w:r w:rsidRPr="00F4177C">
        <w:rPr>
          <w:rFonts w:eastAsia="Overlock" w:cs="Overlock"/>
          <w:szCs w:val="28"/>
        </w:rPr>
        <w:t>Pcia</w:t>
      </w:r>
      <w:proofErr w:type="spellEnd"/>
      <w:r w:rsidRPr="00F4177C">
        <w:rPr>
          <w:rFonts w:eastAsia="Overlock" w:cs="Overlock"/>
          <w:szCs w:val="28"/>
        </w:rPr>
        <w:t xml:space="preserve"> Bs. As, Argentina.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Taller de “Resolución de Conflictos” dictado en el marco de la Segunda Jornada de Capacitación sobre trabajo voluntario organizado por Rotary Club de Coronel Pringles. 7/6/14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Taller de “Comunicación asertiva y Gestión de tiempo” dictado en el marco de la Tercer Jornada de Capacitación sobre trabajo voluntario organizado por Rotary Club de Coronel Pringles. Mayo 2015.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 xml:space="preserve">Presentación de </w:t>
      </w:r>
      <w:proofErr w:type="spellStart"/>
      <w:r w:rsidRPr="00F4177C">
        <w:rPr>
          <w:rFonts w:eastAsia="Overlock" w:cs="Overlock"/>
          <w:szCs w:val="28"/>
        </w:rPr>
        <w:t>Ponencia:”Construir</w:t>
      </w:r>
      <w:proofErr w:type="spellEnd"/>
      <w:r w:rsidRPr="00F4177C">
        <w:rPr>
          <w:rFonts w:eastAsia="Overlock" w:cs="Overlock"/>
          <w:szCs w:val="28"/>
        </w:rPr>
        <w:t xml:space="preserve"> paz empezando por uno mismo” en el III Congreso Internacional de abordaje de conflictos: Caminos hacia la paz. Buenos Aires, Argentina, 12,13 y 14 de agosto de 2015.</w:t>
      </w:r>
    </w:p>
    <w:p w:rsidR="00F4177C" w:rsidRPr="00F4177C" w:rsidRDefault="00F4177C" w:rsidP="00F4177C">
      <w:pPr>
        <w:spacing w:line="360" w:lineRule="auto"/>
        <w:jc w:val="both"/>
        <w:rPr>
          <w:sz w:val="18"/>
        </w:rPr>
      </w:pPr>
      <w:r w:rsidRPr="00F4177C">
        <w:rPr>
          <w:rFonts w:eastAsia="Overlock" w:cs="Overlock"/>
          <w:szCs w:val="28"/>
        </w:rPr>
        <w:t>Publicación de la Ponencia “Construir paz empezando por uno mismo” en el sitio web: Mediate.com</w:t>
      </w:r>
    </w:p>
    <w:sectPr w:rsidR="00F4177C" w:rsidRPr="00F41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verlock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4C2089"/>
    <w:rsid w:val="00B12ABF"/>
    <w:rsid w:val="00CF52DA"/>
    <w:rsid w:val="00DE0A41"/>
    <w:rsid w:val="00F27576"/>
    <w:rsid w:val="00F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DABE0-FEC9-4046-86E2-C4A511E2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2017-06-01T10:52:00Z</dcterms:created>
  <dcterms:modified xsi:type="dcterms:W3CDTF">2017-09-14T11:46:00Z</dcterms:modified>
</cp:coreProperties>
</file>